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9" w:type="dxa"/>
        <w:jc w:val="center"/>
        <w:tblLook w:val="04A0" w:firstRow="1" w:lastRow="0" w:firstColumn="1" w:lastColumn="0" w:noHBand="0" w:noVBand="1"/>
      </w:tblPr>
      <w:tblGrid>
        <w:gridCol w:w="4193"/>
        <w:gridCol w:w="5386"/>
      </w:tblGrid>
      <w:tr w:rsidR="0056022A" w14:paraId="2877F537" w14:textId="77777777" w:rsidTr="0079114C">
        <w:trPr>
          <w:jc w:val="center"/>
        </w:trPr>
        <w:tc>
          <w:tcPr>
            <w:tcW w:w="4193" w:type="dxa"/>
            <w:shd w:val="clear" w:color="auto" w:fill="auto"/>
          </w:tcPr>
          <w:p w14:paraId="5C4209F1" w14:textId="77777777" w:rsidR="0056022A" w:rsidRPr="0079114C" w:rsidRDefault="00650692" w:rsidP="00C750AF">
            <w:pPr>
              <w:tabs>
                <w:tab w:val="left" w:pos="2945"/>
              </w:tabs>
              <w:jc w:val="center"/>
              <w:rPr>
                <w:sz w:val="24"/>
                <w:szCs w:val="24"/>
              </w:rPr>
            </w:pPr>
            <w:r w:rsidRPr="0079114C">
              <w:rPr>
                <w:sz w:val="24"/>
                <w:szCs w:val="24"/>
              </w:rPr>
              <w:t>SỞ Y TẾ ĐỒNG THÁP</w:t>
            </w:r>
          </w:p>
        </w:tc>
        <w:tc>
          <w:tcPr>
            <w:tcW w:w="5386" w:type="dxa"/>
            <w:shd w:val="clear" w:color="auto" w:fill="auto"/>
          </w:tcPr>
          <w:p w14:paraId="6C843F29" w14:textId="77777777" w:rsidR="0056022A" w:rsidRPr="0079114C" w:rsidRDefault="00650692">
            <w:pPr>
              <w:jc w:val="center"/>
              <w:rPr>
                <w:b/>
                <w:bCs/>
                <w:sz w:val="24"/>
                <w:szCs w:val="24"/>
              </w:rPr>
            </w:pPr>
            <w:r w:rsidRPr="0079114C">
              <w:rPr>
                <w:b/>
                <w:bCs/>
                <w:sz w:val="24"/>
                <w:szCs w:val="24"/>
              </w:rPr>
              <w:t>CỘNG HÒA XÃ HỘI CHỦ NGHĨA VIỆT NAM</w:t>
            </w:r>
          </w:p>
        </w:tc>
      </w:tr>
      <w:tr w:rsidR="0056022A" w14:paraId="6E9B62E1" w14:textId="77777777" w:rsidTr="0079114C">
        <w:trPr>
          <w:trHeight w:val="418"/>
          <w:jc w:val="center"/>
        </w:trPr>
        <w:tc>
          <w:tcPr>
            <w:tcW w:w="4193" w:type="dxa"/>
            <w:shd w:val="clear" w:color="auto" w:fill="auto"/>
          </w:tcPr>
          <w:p w14:paraId="1D07196C" w14:textId="312B296D" w:rsidR="0056022A" w:rsidRPr="0079114C" w:rsidRDefault="0079114C"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14:anchorId="5FE11A48" wp14:editId="3B152318">
                      <wp:simplePos x="0" y="0"/>
                      <wp:positionH relativeFrom="column">
                        <wp:posOffset>802005</wp:posOffset>
                      </wp:positionH>
                      <wp:positionV relativeFrom="paragraph">
                        <wp:posOffset>230315</wp:posOffset>
                      </wp:positionV>
                      <wp:extent cx="836163" cy="0"/>
                      <wp:effectExtent l="0" t="0" r="21590" b="19050"/>
                      <wp:wrapNone/>
                      <wp:docPr id="2" name="Straight Connector 2"/>
                      <wp:cNvGraphicFramePr/>
                      <a:graphic xmlns:a="http://schemas.openxmlformats.org/drawingml/2006/main">
                        <a:graphicData uri="http://schemas.microsoft.com/office/word/2010/wordprocessingShape">
                          <wps:wsp>
                            <wps:cNvCnPr/>
                            <wps:spPr>
                              <a:xfrm>
                                <a:off x="0" y="0"/>
                                <a:ext cx="8361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7FFCC84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3.15pt,18.15pt" to="129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" strokecolor="black [3200]" strokeweight=".5pt">
                      <v:stroke joinstyle="miter"/>
                    </v:line>
                  </w:pict>
                </mc:Fallback>
              </mc:AlternateContent>
            </w:r>
            <w:r w:rsidR="00650692" w:rsidRPr="0079114C">
              <w:rPr>
                <w:sz w:val="24"/>
                <w:szCs w:val="24"/>
              </w:rPr>
              <w:t>BỆNH VIỆN ĐA KHOA SA ĐÉC</w:t>
            </w:r>
          </w:p>
        </w:tc>
        <w:tc>
          <w:tcPr>
            <w:tcW w:w="5386" w:type="dxa"/>
            <w:shd w:val="clear" w:color="auto" w:fill="auto"/>
          </w:tcPr>
          <w:p w14:paraId="346700ED" w14:textId="7A801B40" w:rsidR="0056022A" w:rsidRPr="0079114C" w:rsidRDefault="0079114C">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1FA25E4A" wp14:editId="2F79B85E">
                      <wp:simplePos x="0" y="0"/>
                      <wp:positionH relativeFrom="column">
                        <wp:posOffset>628205</wp:posOffset>
                      </wp:positionH>
                      <wp:positionV relativeFrom="paragraph">
                        <wp:posOffset>248920</wp:posOffset>
                      </wp:positionV>
                      <wp:extent cx="2024394" cy="0"/>
                      <wp:effectExtent l="0" t="0" r="13970" b="19050"/>
                      <wp:wrapNone/>
                      <wp:docPr id="3" name="Straight Connector 3"/>
                      <wp:cNvGraphicFramePr/>
                      <a:graphic xmlns:a="http://schemas.openxmlformats.org/drawingml/2006/main">
                        <a:graphicData uri="http://schemas.microsoft.com/office/word/2010/wordprocessingShape">
                          <wps:wsp>
                            <wps:cNvCnPr/>
                            <wps:spPr>
                              <a:xfrm>
                                <a:off x="0" y="0"/>
                                <a:ext cx="202439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729D335A"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45pt,19.6pt" to="208.8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" strokecolor="black [3200]" strokeweight=".5pt">
                      <v:stroke joinstyle="miter"/>
                    </v:line>
                  </w:pict>
                </mc:Fallback>
              </mc:AlternateContent>
            </w:r>
            <w:r w:rsidR="00650692" w:rsidRPr="0079114C">
              <w:rPr>
                <w:b/>
                <w:bCs/>
                <w:sz w:val="26"/>
                <w:szCs w:val="26"/>
              </w:rPr>
              <w:t>Độc lập - Tự do - Hạnh phúc</w:t>
            </w:r>
          </w:p>
        </w:tc>
      </w:tr>
      <w:tr w:rsidR="00245B57" w:rsidRPr="00245B57" w14:paraId="4FAB6C04" w14:textId="77777777" w:rsidTr="0079114C">
        <w:trPr>
          <w:jc w:val="center"/>
        </w:trPr>
        <w:tc>
          <w:tcPr>
            <w:tcW w:w="4193" w:type="dxa"/>
            <w:shd w:val="clear" w:color="auto" w:fill="auto"/>
          </w:tcPr>
          <w:p w14:paraId="5A2D4953" w14:textId="5117D248" w:rsidR="0056022A" w:rsidRPr="00245B57" w:rsidRDefault="00D40EDC" w:rsidP="0079114C">
            <w:pPr>
              <w:spacing w:before="180" w:after="120"/>
              <w:jc w:val="center"/>
              <w:rPr>
                <w:sz w:val="26"/>
                <w:szCs w:val="26"/>
              </w:rPr>
            </w:pPr>
            <w:r w:rsidRPr="00245B57">
              <w:rPr>
                <w:sz w:val="26"/>
                <w:szCs w:val="26"/>
              </w:rPr>
              <w:t xml:space="preserve">Số:     </w:t>
            </w:r>
            <w:r w:rsidR="0079114C">
              <w:rPr>
                <w:sz w:val="26"/>
                <w:szCs w:val="26"/>
              </w:rPr>
              <w:t xml:space="preserve"> </w:t>
            </w:r>
            <w:r w:rsidR="005B5DB4" w:rsidRPr="00245B57">
              <w:rPr>
                <w:sz w:val="26"/>
                <w:szCs w:val="26"/>
                <w:lang w:val="vi-VN"/>
              </w:rPr>
              <w:t xml:space="preserve"> </w:t>
            </w:r>
            <w:r w:rsidR="000132AF" w:rsidRPr="00245B57">
              <w:rPr>
                <w:sz w:val="26"/>
                <w:szCs w:val="26"/>
              </w:rPr>
              <w:t xml:space="preserve">   /</w:t>
            </w:r>
            <w:r w:rsidR="00650692" w:rsidRPr="00245B57">
              <w:rPr>
                <w:sz w:val="26"/>
                <w:szCs w:val="26"/>
              </w:rPr>
              <w:t>BVĐKSĐ</w:t>
            </w:r>
            <w:r w:rsidR="000132AF" w:rsidRPr="00245B57">
              <w:rPr>
                <w:sz w:val="26"/>
                <w:szCs w:val="26"/>
              </w:rPr>
              <w:t>-</w:t>
            </w:r>
            <w:r w:rsidR="009275C4" w:rsidRPr="00245B57">
              <w:rPr>
                <w:sz w:val="26"/>
                <w:szCs w:val="26"/>
              </w:rPr>
              <w:t>VTTBYT</w:t>
            </w:r>
          </w:p>
          <w:p w14:paraId="67163EAB" w14:textId="79CE3285" w:rsidR="00E70EDA" w:rsidRPr="00245B57" w:rsidRDefault="00E70EDA" w:rsidP="0079114C">
            <w:pPr>
              <w:jc w:val="center"/>
            </w:pPr>
            <w:r w:rsidRPr="00245B57">
              <w:rPr>
                <w:sz w:val="26"/>
                <w:szCs w:val="26"/>
              </w:rPr>
              <w:t xml:space="preserve">V/v </w:t>
            </w:r>
            <w:r w:rsidR="009133E8" w:rsidRPr="00245B57">
              <w:t xml:space="preserve">mời cung cấp báo giá </w:t>
            </w:r>
            <w:r w:rsidR="003F3BB9">
              <w:t xml:space="preserve">       </w:t>
            </w:r>
            <w:r w:rsidR="00183AD6">
              <w:t>thẩm định giá tài sản</w:t>
            </w:r>
            <w:r w:rsidR="00D40EDC" w:rsidRPr="00245B57">
              <w:t xml:space="preserve"> </w:t>
            </w:r>
            <w:r w:rsidR="00C57F1A" w:rsidRPr="00245B57">
              <w:t xml:space="preserve"> </w:t>
            </w:r>
          </w:p>
        </w:tc>
        <w:tc>
          <w:tcPr>
            <w:tcW w:w="5386" w:type="dxa"/>
            <w:shd w:val="clear" w:color="auto" w:fill="auto"/>
          </w:tcPr>
          <w:p w14:paraId="5B6F15FD" w14:textId="60199938" w:rsidR="0056022A" w:rsidRPr="00245B57" w:rsidRDefault="00B70723" w:rsidP="0079114C">
            <w:pPr>
              <w:spacing w:before="180" w:after="120"/>
              <w:jc w:val="center"/>
              <w:rPr>
                <w:i/>
                <w:iCs/>
                <w:sz w:val="26"/>
                <w:szCs w:val="26"/>
              </w:rPr>
            </w:pPr>
            <w:r w:rsidRPr="00245B57">
              <w:rPr>
                <w:i/>
                <w:iCs/>
                <w:sz w:val="26"/>
                <w:szCs w:val="26"/>
              </w:rPr>
              <w:t>Sa Đéc, ngày</w:t>
            </w:r>
            <w:r w:rsidR="0079114C">
              <w:rPr>
                <w:i/>
                <w:iCs/>
                <w:sz w:val="26"/>
                <w:szCs w:val="26"/>
              </w:rPr>
              <w:t xml:space="preserve">       tháng </w:t>
            </w:r>
            <w:r w:rsidR="00183AD6">
              <w:rPr>
                <w:i/>
                <w:iCs/>
                <w:sz w:val="26"/>
                <w:szCs w:val="26"/>
              </w:rPr>
              <w:t>8</w:t>
            </w:r>
            <w:r w:rsidR="0079114C">
              <w:rPr>
                <w:i/>
                <w:iCs/>
                <w:sz w:val="26"/>
                <w:szCs w:val="26"/>
              </w:rPr>
              <w:t xml:space="preserve"> năm </w:t>
            </w:r>
            <w:r w:rsidR="00650692" w:rsidRPr="00245B57">
              <w:rPr>
                <w:i/>
                <w:iCs/>
                <w:sz w:val="26"/>
                <w:szCs w:val="26"/>
              </w:rPr>
              <w:t>202</w:t>
            </w:r>
            <w:r w:rsidR="00B92C9B" w:rsidRPr="00245B57">
              <w:rPr>
                <w:i/>
                <w:iCs/>
                <w:sz w:val="26"/>
                <w:szCs w:val="26"/>
              </w:rPr>
              <w:t>4</w:t>
            </w:r>
          </w:p>
        </w:tc>
      </w:tr>
      <w:tr w:rsidR="0079114C" w:rsidRPr="00245B57" w14:paraId="03A7D8A5" w14:textId="77777777" w:rsidTr="0079114C">
        <w:trPr>
          <w:jc w:val="center"/>
        </w:trPr>
        <w:tc>
          <w:tcPr>
            <w:tcW w:w="9579" w:type="dxa"/>
            <w:gridSpan w:val="2"/>
            <w:shd w:val="clear" w:color="auto" w:fill="auto"/>
          </w:tcPr>
          <w:p w14:paraId="009588A5" w14:textId="1C9D8A85" w:rsidR="0079114C" w:rsidRPr="00245B57" w:rsidRDefault="0079114C" w:rsidP="00364A8F">
            <w:pPr>
              <w:spacing w:before="240" w:after="240"/>
              <w:jc w:val="center"/>
              <w:rPr>
                <w:i/>
                <w:iCs/>
                <w:sz w:val="26"/>
                <w:szCs w:val="26"/>
              </w:rPr>
            </w:pPr>
            <w:r>
              <w:rPr>
                <w:rStyle w:val="BodyTextChar"/>
                <w:b w:val="0"/>
                <w:bCs/>
                <w:iCs/>
              </w:rPr>
              <w:t xml:space="preserve">                             Kính gửi: Các đơn vị thẩm định giá</w:t>
            </w:r>
          </w:p>
        </w:tc>
      </w:tr>
    </w:tbl>
    <w:p w14:paraId="1BC229FC" w14:textId="0497BE54" w:rsidR="0056022A" w:rsidRPr="0079114C" w:rsidRDefault="00650692" w:rsidP="0079114C">
      <w:pPr>
        <w:spacing w:before="120" w:after="120"/>
        <w:ind w:firstLine="720"/>
        <w:jc w:val="both"/>
        <w:rPr>
          <w:rFonts w:asciiTheme="majorHAnsi" w:hAnsiTheme="majorHAnsi" w:cstheme="majorHAnsi"/>
          <w:b/>
          <w:bCs/>
          <w:iCs/>
        </w:rPr>
      </w:pPr>
      <w:r w:rsidRPr="0079114C">
        <w:rPr>
          <w:rStyle w:val="BodyTextChar"/>
          <w:b w:val="0"/>
          <w:iCs/>
          <w:lang w:eastAsia="vi-VN"/>
        </w:rPr>
        <w:t xml:space="preserve">Bệnh viện Đa khoa Sa Đéc </w:t>
      </w:r>
      <w:r w:rsidRPr="0079114C">
        <w:rPr>
          <w:rStyle w:val="BodyTextChar"/>
          <w:b w:val="0"/>
          <w:lang w:eastAsia="vi-VN"/>
        </w:rPr>
        <w:t xml:space="preserve">có nhu cầu tiếp nhận báo giá để tham khảo, </w:t>
      </w:r>
      <w:r w:rsidR="00183AD6" w:rsidRPr="0079114C">
        <w:rPr>
          <w:rStyle w:val="BodyTextChar"/>
          <w:b w:val="0"/>
          <w:lang w:eastAsia="vi-VN"/>
        </w:rPr>
        <w:t xml:space="preserve">thẩm định giá tài sản </w:t>
      </w:r>
      <w:r w:rsidRPr="0079114C">
        <w:rPr>
          <w:rStyle w:val="BodyTextChar"/>
          <w:b w:val="0"/>
          <w:lang w:eastAsia="vi-VN"/>
        </w:rPr>
        <w:t xml:space="preserve">làm cơ sở </w:t>
      </w:r>
      <w:r w:rsidR="00183AD6" w:rsidRPr="0079114C">
        <w:rPr>
          <w:rStyle w:val="BodyTextChar"/>
          <w:b w:val="0"/>
          <w:lang w:eastAsia="vi-VN"/>
        </w:rPr>
        <w:t xml:space="preserve">thực hiện Đề án liên doanh liên kết tại Bệnh viện Đa khoa Sa Đéc </w:t>
      </w:r>
      <w:r w:rsidRPr="0079114C">
        <w:rPr>
          <w:rStyle w:val="BodyTextChar"/>
          <w:b w:val="0"/>
          <w:lang w:eastAsia="vi-VN"/>
        </w:rPr>
        <w:t>với nội dung cụ thể như sau:</w:t>
      </w:r>
    </w:p>
    <w:p w14:paraId="02D16877" w14:textId="77777777" w:rsidR="0056022A" w:rsidRPr="0079114C" w:rsidRDefault="00650692" w:rsidP="0079114C">
      <w:pPr>
        <w:pStyle w:val="BodyText"/>
        <w:tabs>
          <w:tab w:val="left" w:pos="1098"/>
        </w:tabs>
        <w:spacing w:before="120" w:after="120"/>
        <w:ind w:firstLine="720"/>
        <w:jc w:val="both"/>
        <w:outlineLvl w:val="9"/>
      </w:pPr>
      <w:r w:rsidRPr="0079114C">
        <w:rPr>
          <w:rStyle w:val="BodyTextChar"/>
          <w:b/>
          <w:bCs/>
          <w:lang w:eastAsia="vi-VN"/>
        </w:rPr>
        <w:t>I. Thông tin của đơn vị yêu cầu báo giá</w:t>
      </w:r>
    </w:p>
    <w:p w14:paraId="36A14E62" w14:textId="77777777" w:rsidR="0056022A" w:rsidRPr="0079114C" w:rsidRDefault="00650692" w:rsidP="0079114C">
      <w:pPr>
        <w:pStyle w:val="BodyText"/>
        <w:tabs>
          <w:tab w:val="left" w:pos="1098"/>
        </w:tabs>
        <w:spacing w:before="120" w:after="120"/>
        <w:ind w:firstLine="720"/>
        <w:jc w:val="both"/>
        <w:outlineLvl w:val="9"/>
      </w:pPr>
      <w:r w:rsidRPr="0079114C">
        <w:rPr>
          <w:rStyle w:val="BodyTextChar"/>
          <w:lang w:eastAsia="vi-VN"/>
        </w:rPr>
        <w:t>1. Đơn vị yêu cầu báo giá: Bệnh viện Đa khoa Sa Đéc</w:t>
      </w:r>
      <w:r w:rsidRPr="0079114C">
        <w:rPr>
          <w:rStyle w:val="BodyTextChar"/>
          <w:iCs/>
          <w:lang w:eastAsia="vi-VN"/>
        </w:rPr>
        <w:t>.</w:t>
      </w:r>
    </w:p>
    <w:p w14:paraId="6548E56F" w14:textId="77777777" w:rsidR="0056022A" w:rsidRPr="0079114C" w:rsidRDefault="00650692" w:rsidP="0079114C">
      <w:pPr>
        <w:pStyle w:val="BodyText"/>
        <w:tabs>
          <w:tab w:val="left" w:pos="1102"/>
        </w:tabs>
        <w:spacing w:before="120" w:after="120"/>
        <w:ind w:firstLine="720"/>
        <w:jc w:val="both"/>
        <w:outlineLvl w:val="9"/>
        <w:rPr>
          <w:rStyle w:val="BodyTextChar"/>
          <w:lang w:eastAsia="vi-VN"/>
        </w:rPr>
      </w:pPr>
      <w:r w:rsidRPr="0079114C">
        <w:rPr>
          <w:rStyle w:val="BodyTextChar"/>
          <w:lang w:eastAsia="vi-VN"/>
        </w:rPr>
        <w:t>2. Thông tin liên hệ của người chịu trách nhiệm tiếp nhận báo giá:</w:t>
      </w:r>
    </w:p>
    <w:p w14:paraId="3896D061" w14:textId="34FB1E78" w:rsidR="00FA23F8" w:rsidRPr="0079114C" w:rsidRDefault="00650692" w:rsidP="0079114C">
      <w:pPr>
        <w:pStyle w:val="BodyText"/>
        <w:spacing w:before="120" w:after="120"/>
        <w:ind w:firstLine="720"/>
        <w:jc w:val="both"/>
        <w:outlineLvl w:val="9"/>
        <w:rPr>
          <w:b w:val="0"/>
        </w:rPr>
      </w:pPr>
      <w:r w:rsidRPr="0079114C">
        <w:rPr>
          <w:b w:val="0"/>
        </w:rPr>
        <w:t>-</w:t>
      </w:r>
      <w:r w:rsidRPr="0079114C">
        <w:t xml:space="preserve"> </w:t>
      </w:r>
      <w:r w:rsidR="009133E8" w:rsidRPr="0079114C">
        <w:rPr>
          <w:b w:val="0"/>
        </w:rPr>
        <w:t>Ths</w:t>
      </w:r>
      <w:r w:rsidR="000132AF" w:rsidRPr="0079114C">
        <w:rPr>
          <w:b w:val="0"/>
        </w:rPr>
        <w:t xml:space="preserve">. </w:t>
      </w:r>
      <w:r w:rsidR="00183AD6" w:rsidRPr="0079114C">
        <w:rPr>
          <w:b w:val="0"/>
        </w:rPr>
        <w:t>Cao Văn Tho</w:t>
      </w:r>
      <w:r w:rsidR="00670366" w:rsidRPr="0079114C">
        <w:rPr>
          <w:b w:val="0"/>
        </w:rPr>
        <w:t xml:space="preserve">, </w:t>
      </w:r>
      <w:r w:rsidR="00183AD6" w:rsidRPr="0079114C">
        <w:rPr>
          <w:b w:val="0"/>
        </w:rPr>
        <w:t xml:space="preserve">PTP. </w:t>
      </w:r>
      <w:r w:rsidR="006949E6" w:rsidRPr="0079114C">
        <w:rPr>
          <w:b w:val="0"/>
        </w:rPr>
        <w:t>P</w:t>
      </w:r>
      <w:r w:rsidR="00FE6B54" w:rsidRPr="0079114C">
        <w:rPr>
          <w:b w:val="0"/>
        </w:rPr>
        <w:t>hòng Vật tư</w:t>
      </w:r>
      <w:r w:rsidR="006949E6" w:rsidRPr="0079114C">
        <w:rPr>
          <w:b w:val="0"/>
        </w:rPr>
        <w:t xml:space="preserve"> -</w:t>
      </w:r>
      <w:r w:rsidR="00FE6B54" w:rsidRPr="0079114C">
        <w:rPr>
          <w:b w:val="0"/>
        </w:rPr>
        <w:t xml:space="preserve"> </w:t>
      </w:r>
      <w:r w:rsidR="006949E6" w:rsidRPr="0079114C">
        <w:rPr>
          <w:b w:val="0"/>
        </w:rPr>
        <w:t>T</w:t>
      </w:r>
      <w:r w:rsidR="00FE6B54" w:rsidRPr="0079114C">
        <w:rPr>
          <w:b w:val="0"/>
        </w:rPr>
        <w:t xml:space="preserve">hiết bị </w:t>
      </w:r>
      <w:r w:rsidR="006949E6" w:rsidRPr="0079114C">
        <w:rPr>
          <w:b w:val="0"/>
        </w:rPr>
        <w:t>Y</w:t>
      </w:r>
      <w:r w:rsidR="00FE6B54" w:rsidRPr="0079114C">
        <w:rPr>
          <w:b w:val="0"/>
        </w:rPr>
        <w:t xml:space="preserve"> tế</w:t>
      </w:r>
      <w:r w:rsidR="000132AF" w:rsidRPr="0079114C">
        <w:rPr>
          <w:b w:val="0"/>
        </w:rPr>
        <w:t xml:space="preserve">; </w:t>
      </w:r>
    </w:p>
    <w:p w14:paraId="0CC4F926" w14:textId="66B0007B" w:rsidR="000132AF" w:rsidRPr="0079114C" w:rsidRDefault="00D40EDC" w:rsidP="0079114C">
      <w:pPr>
        <w:pStyle w:val="BodyText"/>
        <w:spacing w:before="120" w:after="120"/>
        <w:ind w:firstLine="720"/>
        <w:jc w:val="both"/>
        <w:outlineLvl w:val="9"/>
        <w:rPr>
          <w:b w:val="0"/>
        </w:rPr>
      </w:pPr>
      <w:r w:rsidRPr="0079114C">
        <w:rPr>
          <w:b w:val="0"/>
        </w:rPr>
        <w:t xml:space="preserve">- </w:t>
      </w:r>
      <w:r w:rsidR="000132AF" w:rsidRPr="0079114C">
        <w:rPr>
          <w:b w:val="0"/>
        </w:rPr>
        <w:t>ĐT:</w:t>
      </w:r>
      <w:r w:rsidR="00650692" w:rsidRPr="0079114C">
        <w:rPr>
          <w:b w:val="0"/>
        </w:rPr>
        <w:t xml:space="preserve"> </w:t>
      </w:r>
      <w:r w:rsidR="00183AD6" w:rsidRPr="0079114C">
        <w:rPr>
          <w:b w:val="0"/>
        </w:rPr>
        <w:t>0939161775</w:t>
      </w:r>
      <w:r w:rsidR="004C5B74" w:rsidRPr="0079114C">
        <w:rPr>
          <w:b w:val="0"/>
        </w:rPr>
        <w:t>.</w:t>
      </w:r>
    </w:p>
    <w:p w14:paraId="7B96ED75" w14:textId="77777777" w:rsidR="0056022A" w:rsidRPr="0079114C" w:rsidRDefault="00650692" w:rsidP="0079114C">
      <w:pPr>
        <w:pStyle w:val="BodyText"/>
        <w:tabs>
          <w:tab w:val="left" w:pos="1127"/>
        </w:tabs>
        <w:spacing w:before="120" w:after="120"/>
        <w:ind w:firstLine="720"/>
        <w:jc w:val="both"/>
        <w:outlineLvl w:val="9"/>
      </w:pPr>
      <w:r w:rsidRPr="0079114C">
        <w:rPr>
          <w:rStyle w:val="BodyTextChar"/>
          <w:lang w:eastAsia="vi-VN"/>
        </w:rPr>
        <w:t>3. Cách thức tiếp nhận báo giá:</w:t>
      </w:r>
    </w:p>
    <w:p w14:paraId="6820ACB8" w14:textId="77777777" w:rsidR="0056022A" w:rsidRPr="0079114C" w:rsidRDefault="00650692" w:rsidP="0079114C">
      <w:pPr>
        <w:pStyle w:val="BodyText"/>
        <w:spacing w:before="120" w:after="120"/>
        <w:ind w:firstLine="720"/>
        <w:jc w:val="both"/>
        <w:outlineLvl w:val="9"/>
        <w:rPr>
          <w:spacing w:val="6"/>
        </w:rPr>
      </w:pPr>
      <w:r w:rsidRPr="0079114C">
        <w:rPr>
          <w:rStyle w:val="BodyTextChar"/>
          <w:iCs/>
          <w:spacing w:val="6"/>
          <w:lang w:eastAsia="vi-VN"/>
        </w:rPr>
        <w:t>- Nhận trực tiếp tại địa chỉ: Bệnh viện Đa khoa Sa Đéc</w:t>
      </w:r>
      <w:r w:rsidR="006949E6" w:rsidRPr="0079114C">
        <w:rPr>
          <w:rStyle w:val="BodyTextChar"/>
          <w:iCs/>
          <w:spacing w:val="6"/>
          <w:lang w:eastAsia="vi-VN"/>
        </w:rPr>
        <w:t>.</w:t>
      </w:r>
      <w:r w:rsidR="00710066" w:rsidRPr="0079114C">
        <w:rPr>
          <w:rStyle w:val="BodyTextChar"/>
          <w:iCs/>
          <w:spacing w:val="6"/>
          <w:lang w:eastAsia="vi-VN"/>
        </w:rPr>
        <w:t xml:space="preserve"> </w:t>
      </w:r>
      <w:r w:rsidR="006949E6" w:rsidRPr="0079114C">
        <w:rPr>
          <w:rStyle w:val="BodyTextChar"/>
          <w:iCs/>
          <w:spacing w:val="6"/>
          <w:lang w:eastAsia="vi-VN"/>
        </w:rPr>
        <w:t>S</w:t>
      </w:r>
      <w:r w:rsidR="00710066" w:rsidRPr="0079114C">
        <w:rPr>
          <w:rStyle w:val="BodyTextChar"/>
          <w:iCs/>
          <w:spacing w:val="6"/>
          <w:lang w:eastAsia="vi-VN"/>
        </w:rPr>
        <w:t>ố</w:t>
      </w:r>
      <w:r w:rsidRPr="0079114C">
        <w:rPr>
          <w:rStyle w:val="BodyTextChar"/>
          <w:iCs/>
          <w:spacing w:val="6"/>
          <w:lang w:eastAsia="vi-VN"/>
        </w:rPr>
        <w:t xml:space="preserve"> 153</w:t>
      </w:r>
      <w:r w:rsidR="00C750AF" w:rsidRPr="0079114C">
        <w:rPr>
          <w:rStyle w:val="BodyTextChar"/>
          <w:iCs/>
          <w:spacing w:val="6"/>
          <w:lang w:eastAsia="vi-VN"/>
        </w:rPr>
        <w:t>, Đ</w:t>
      </w:r>
      <w:r w:rsidR="000132AF" w:rsidRPr="0079114C">
        <w:rPr>
          <w:rStyle w:val="BodyTextChar"/>
          <w:iCs/>
          <w:spacing w:val="6"/>
          <w:lang w:eastAsia="vi-VN"/>
        </w:rPr>
        <w:t>ường</w:t>
      </w:r>
      <w:r w:rsidRPr="0079114C">
        <w:rPr>
          <w:rStyle w:val="BodyTextChar"/>
          <w:iCs/>
          <w:spacing w:val="6"/>
          <w:lang w:eastAsia="vi-VN"/>
        </w:rPr>
        <w:t xml:space="preserve"> Nguyễn Sinh Sắc</w:t>
      </w:r>
      <w:r w:rsidR="00710066" w:rsidRPr="0079114C">
        <w:rPr>
          <w:rStyle w:val="BodyTextChar"/>
          <w:iCs/>
          <w:spacing w:val="6"/>
          <w:lang w:eastAsia="vi-VN"/>
        </w:rPr>
        <w:t>,</w:t>
      </w:r>
      <w:r w:rsidRPr="0079114C">
        <w:rPr>
          <w:rStyle w:val="BodyTextChar"/>
          <w:iCs/>
          <w:spacing w:val="6"/>
          <w:lang w:eastAsia="vi-VN"/>
        </w:rPr>
        <w:t xml:space="preserve"> khóm Hòa Khánh</w:t>
      </w:r>
      <w:r w:rsidR="00710066" w:rsidRPr="0079114C">
        <w:rPr>
          <w:rStyle w:val="BodyTextChar"/>
          <w:iCs/>
          <w:spacing w:val="6"/>
          <w:lang w:eastAsia="vi-VN"/>
        </w:rPr>
        <w:t>,</w:t>
      </w:r>
      <w:r w:rsidRPr="0079114C">
        <w:rPr>
          <w:rStyle w:val="BodyTextChar"/>
          <w:iCs/>
          <w:spacing w:val="6"/>
          <w:lang w:eastAsia="vi-VN"/>
        </w:rPr>
        <w:t xml:space="preserve"> Phường 2</w:t>
      </w:r>
      <w:r w:rsidR="00710066" w:rsidRPr="0079114C">
        <w:rPr>
          <w:rStyle w:val="BodyTextChar"/>
          <w:iCs/>
          <w:spacing w:val="6"/>
          <w:lang w:eastAsia="vi-VN"/>
        </w:rPr>
        <w:t xml:space="preserve">, </w:t>
      </w:r>
      <w:r w:rsidR="006949E6" w:rsidRPr="0079114C">
        <w:rPr>
          <w:rStyle w:val="BodyTextChar"/>
          <w:spacing w:val="6"/>
          <w:lang w:eastAsia="vi-VN"/>
        </w:rPr>
        <w:t>thành phố</w:t>
      </w:r>
      <w:r w:rsidRPr="0079114C">
        <w:rPr>
          <w:rStyle w:val="BodyTextChar"/>
          <w:iCs/>
          <w:spacing w:val="6"/>
          <w:lang w:eastAsia="vi-VN"/>
        </w:rPr>
        <w:t xml:space="preserve"> Sa Đéc</w:t>
      </w:r>
      <w:r w:rsidR="00710066" w:rsidRPr="0079114C">
        <w:rPr>
          <w:rStyle w:val="BodyTextChar"/>
          <w:iCs/>
          <w:spacing w:val="6"/>
          <w:lang w:eastAsia="vi-VN"/>
        </w:rPr>
        <w:t>, tỉnh</w:t>
      </w:r>
      <w:r w:rsidRPr="0079114C">
        <w:rPr>
          <w:rStyle w:val="BodyTextChar"/>
          <w:iCs/>
          <w:spacing w:val="6"/>
          <w:lang w:eastAsia="vi-VN"/>
        </w:rPr>
        <w:t xml:space="preserve"> Đồng Tháp</w:t>
      </w:r>
      <w:r w:rsidR="004C5B74" w:rsidRPr="0079114C">
        <w:rPr>
          <w:rStyle w:val="BodyTextChar"/>
          <w:iCs/>
          <w:spacing w:val="6"/>
          <w:lang w:eastAsia="vi-VN"/>
        </w:rPr>
        <w:t>.</w:t>
      </w:r>
    </w:p>
    <w:p w14:paraId="488EFB91" w14:textId="77777777" w:rsidR="0056022A" w:rsidRPr="0079114C" w:rsidRDefault="00650692" w:rsidP="0079114C">
      <w:pPr>
        <w:pStyle w:val="BodyText"/>
        <w:tabs>
          <w:tab w:val="left" w:pos="1017"/>
        </w:tabs>
        <w:spacing w:before="120" w:after="120"/>
        <w:ind w:firstLine="720"/>
        <w:jc w:val="both"/>
        <w:outlineLvl w:val="9"/>
      </w:pPr>
      <w:r w:rsidRPr="0079114C">
        <w:rPr>
          <w:rStyle w:val="BodyTextChar"/>
          <w:iCs/>
          <w:lang w:eastAsia="vi-VN"/>
        </w:rPr>
        <w:t xml:space="preserve">- Nhận </w:t>
      </w:r>
      <w:r w:rsidRPr="0079114C">
        <w:rPr>
          <w:rStyle w:val="BodyTextChar"/>
          <w:iCs/>
        </w:rPr>
        <w:t>qua email:</w:t>
      </w:r>
      <w:r w:rsidRPr="0079114C">
        <w:rPr>
          <w:rStyle w:val="BodyTextChar"/>
          <w:iCs/>
          <w:lang w:eastAsia="vi-VN"/>
        </w:rPr>
        <w:t xml:space="preserve"> </w:t>
      </w:r>
      <w:r w:rsidR="009275C4" w:rsidRPr="0079114C">
        <w:rPr>
          <w:rStyle w:val="BodyTextChar"/>
          <w:iCs/>
          <w:lang w:eastAsia="vi-VN"/>
        </w:rPr>
        <w:t>vttbyt.bvsd</w:t>
      </w:r>
      <w:r w:rsidRPr="0079114C">
        <w:rPr>
          <w:rStyle w:val="BodyTextChar"/>
          <w:iCs/>
          <w:lang w:eastAsia="vi-VN"/>
        </w:rPr>
        <w:t>@gmail.com</w:t>
      </w:r>
      <w:r w:rsidR="004C5B74" w:rsidRPr="0079114C">
        <w:rPr>
          <w:rStyle w:val="BodyTextChar"/>
          <w:iCs/>
          <w:lang w:eastAsia="vi-VN"/>
        </w:rPr>
        <w:t>.</w:t>
      </w:r>
    </w:p>
    <w:p w14:paraId="3055B2A8" w14:textId="33BF3469" w:rsidR="0056022A" w:rsidRPr="0079114C" w:rsidRDefault="00650692" w:rsidP="0079114C">
      <w:pPr>
        <w:pStyle w:val="BodyText"/>
        <w:tabs>
          <w:tab w:val="left" w:pos="1074"/>
        </w:tabs>
        <w:spacing w:before="120" w:after="120"/>
        <w:ind w:firstLine="720"/>
        <w:jc w:val="both"/>
        <w:outlineLvl w:val="9"/>
        <w:rPr>
          <w:color w:val="FF0000"/>
        </w:rPr>
      </w:pPr>
      <w:r w:rsidRPr="0079114C">
        <w:rPr>
          <w:rStyle w:val="BodyTextChar"/>
          <w:lang w:eastAsia="vi-VN"/>
        </w:rPr>
        <w:t xml:space="preserve">4. Thời hạn tiếp nhận báo giá: </w:t>
      </w:r>
      <w:r w:rsidRPr="0079114C">
        <w:rPr>
          <w:rStyle w:val="BodyTextChar"/>
          <w:b/>
          <w:color w:val="000000" w:themeColor="text1"/>
          <w:lang w:eastAsia="vi-VN"/>
        </w:rPr>
        <w:t xml:space="preserve">Từ </w:t>
      </w:r>
      <w:r w:rsidR="001F6FFB">
        <w:rPr>
          <w:rStyle w:val="BodyTextChar"/>
          <w:b/>
          <w:color w:val="000000" w:themeColor="text1"/>
          <w:lang w:eastAsia="vi-VN"/>
        </w:rPr>
        <w:t>1</w:t>
      </w:r>
      <w:r w:rsidR="000C11A6">
        <w:rPr>
          <w:rStyle w:val="BodyTextChar"/>
          <w:b/>
          <w:color w:val="000000" w:themeColor="text1"/>
          <w:lang w:eastAsia="vi-VN"/>
        </w:rPr>
        <w:t>1</w:t>
      </w:r>
      <w:r w:rsidRPr="0079114C">
        <w:rPr>
          <w:rStyle w:val="BodyTextChar"/>
          <w:b/>
          <w:color w:val="000000" w:themeColor="text1"/>
          <w:lang w:eastAsia="vi-VN"/>
        </w:rPr>
        <w:t>h</w:t>
      </w:r>
      <w:r w:rsidR="00BA144B" w:rsidRPr="0079114C">
        <w:rPr>
          <w:rStyle w:val="BodyTextChar"/>
          <w:b/>
          <w:color w:val="000000" w:themeColor="text1"/>
          <w:lang w:eastAsia="vi-VN"/>
        </w:rPr>
        <w:t>00</w:t>
      </w:r>
      <w:r w:rsidRPr="0079114C">
        <w:rPr>
          <w:rStyle w:val="BodyTextChar"/>
          <w:b/>
          <w:color w:val="000000" w:themeColor="text1"/>
          <w:lang w:eastAsia="vi-VN"/>
        </w:rPr>
        <w:t xml:space="preserve"> ngày </w:t>
      </w:r>
      <w:r w:rsidR="00183AD6" w:rsidRPr="0079114C">
        <w:rPr>
          <w:rStyle w:val="BodyTextChar"/>
          <w:b/>
          <w:color w:val="000000" w:themeColor="text1"/>
          <w:lang w:eastAsia="vi-VN"/>
        </w:rPr>
        <w:t>2</w:t>
      </w:r>
      <w:r w:rsidR="000C11A6">
        <w:rPr>
          <w:rStyle w:val="BodyTextChar"/>
          <w:b/>
          <w:color w:val="000000" w:themeColor="text1"/>
          <w:lang w:eastAsia="vi-VN"/>
        </w:rPr>
        <w:t>6</w:t>
      </w:r>
      <w:r w:rsidRPr="0079114C">
        <w:rPr>
          <w:rStyle w:val="BodyTextChar"/>
          <w:b/>
          <w:color w:val="000000" w:themeColor="text1"/>
          <w:lang w:eastAsia="vi-VN"/>
        </w:rPr>
        <w:t xml:space="preserve"> </w:t>
      </w:r>
      <w:r w:rsidR="005A7943" w:rsidRPr="0079114C">
        <w:rPr>
          <w:rStyle w:val="BodyTextChar"/>
          <w:b/>
          <w:color w:val="000000" w:themeColor="text1"/>
          <w:lang w:eastAsia="vi-VN"/>
        </w:rPr>
        <w:t xml:space="preserve">tháng </w:t>
      </w:r>
      <w:r w:rsidR="00183AD6" w:rsidRPr="0079114C">
        <w:rPr>
          <w:rStyle w:val="BodyTextChar"/>
          <w:b/>
          <w:color w:val="000000" w:themeColor="text1"/>
          <w:lang w:eastAsia="vi-VN"/>
        </w:rPr>
        <w:t>8</w:t>
      </w:r>
      <w:r w:rsidR="00670366" w:rsidRPr="0079114C">
        <w:rPr>
          <w:rStyle w:val="BodyTextChar"/>
          <w:b/>
          <w:color w:val="000000" w:themeColor="text1"/>
          <w:lang w:eastAsia="vi-VN"/>
        </w:rPr>
        <w:t xml:space="preserve"> </w:t>
      </w:r>
      <w:r w:rsidR="005A7943" w:rsidRPr="0079114C">
        <w:rPr>
          <w:rStyle w:val="BodyTextChar"/>
          <w:b/>
          <w:color w:val="000000" w:themeColor="text1"/>
          <w:lang w:eastAsia="vi-VN"/>
        </w:rPr>
        <w:t>năm 2024 đến trước 1</w:t>
      </w:r>
      <w:r w:rsidR="009133E8" w:rsidRPr="0079114C">
        <w:rPr>
          <w:rStyle w:val="BodyTextChar"/>
          <w:b/>
          <w:color w:val="000000" w:themeColor="text1"/>
          <w:lang w:eastAsia="vi-VN"/>
        </w:rPr>
        <w:t>6</w:t>
      </w:r>
      <w:r w:rsidR="005A7943" w:rsidRPr="0079114C">
        <w:rPr>
          <w:rStyle w:val="BodyTextChar"/>
          <w:b/>
          <w:color w:val="000000" w:themeColor="text1"/>
          <w:lang w:eastAsia="vi-VN"/>
        </w:rPr>
        <w:t xml:space="preserve">h00 ngày </w:t>
      </w:r>
      <w:r w:rsidR="00183AD6" w:rsidRPr="0079114C">
        <w:rPr>
          <w:rStyle w:val="BodyTextChar"/>
          <w:b/>
          <w:color w:val="000000" w:themeColor="text1"/>
          <w:lang w:eastAsia="vi-VN"/>
        </w:rPr>
        <w:t>0</w:t>
      </w:r>
      <w:r w:rsidR="000C11A6">
        <w:rPr>
          <w:rStyle w:val="BodyTextChar"/>
          <w:b/>
          <w:color w:val="000000" w:themeColor="text1"/>
          <w:lang w:eastAsia="vi-VN"/>
        </w:rPr>
        <w:t>6</w:t>
      </w:r>
      <w:r w:rsidR="005A7943" w:rsidRPr="0079114C">
        <w:rPr>
          <w:rStyle w:val="BodyTextChar"/>
          <w:b/>
          <w:color w:val="000000" w:themeColor="text1"/>
          <w:lang w:eastAsia="vi-VN"/>
        </w:rPr>
        <w:t xml:space="preserve"> tháng </w:t>
      </w:r>
      <w:r w:rsidR="00183AD6" w:rsidRPr="0079114C">
        <w:rPr>
          <w:rStyle w:val="BodyTextChar"/>
          <w:b/>
          <w:color w:val="000000" w:themeColor="text1"/>
          <w:lang w:eastAsia="vi-VN"/>
        </w:rPr>
        <w:t>9</w:t>
      </w:r>
      <w:r w:rsidR="005A7943" w:rsidRPr="0079114C">
        <w:rPr>
          <w:rStyle w:val="BodyTextChar"/>
          <w:b/>
          <w:color w:val="000000" w:themeColor="text1"/>
          <w:lang w:eastAsia="vi-VN"/>
        </w:rPr>
        <w:t xml:space="preserve"> năm 2024</w:t>
      </w:r>
      <w:r w:rsidR="004C5B74" w:rsidRPr="0079114C">
        <w:rPr>
          <w:rStyle w:val="BodyTextChar"/>
          <w:b/>
          <w:color w:val="000000" w:themeColor="text1"/>
          <w:lang w:eastAsia="vi-VN"/>
        </w:rPr>
        <w:t>.</w:t>
      </w:r>
    </w:p>
    <w:p w14:paraId="30B44D05" w14:textId="77777777" w:rsidR="009133E8" w:rsidRPr="0079114C" w:rsidRDefault="00650692" w:rsidP="0079114C">
      <w:pPr>
        <w:pStyle w:val="BodyText"/>
        <w:spacing w:before="120" w:after="120"/>
        <w:ind w:firstLine="720"/>
        <w:jc w:val="both"/>
        <w:outlineLvl w:val="9"/>
        <w:rPr>
          <w:rStyle w:val="BodyTextChar"/>
          <w:lang w:eastAsia="vi-VN"/>
        </w:rPr>
      </w:pPr>
      <w:r w:rsidRPr="0079114C">
        <w:rPr>
          <w:rStyle w:val="BodyTextChar"/>
          <w:lang w:eastAsia="vi-VN"/>
        </w:rPr>
        <w:t>Các báo giá nhận được sau thời điểm nêu trên sẽ không được xem xét.</w:t>
      </w:r>
    </w:p>
    <w:p w14:paraId="221C721E" w14:textId="1E43A074" w:rsidR="0056022A" w:rsidRPr="00D83F8C" w:rsidRDefault="00650692" w:rsidP="00D83F8C">
      <w:pPr>
        <w:pStyle w:val="BodyText"/>
        <w:tabs>
          <w:tab w:val="left" w:pos="1112"/>
        </w:tabs>
        <w:spacing w:before="120" w:after="120"/>
        <w:ind w:firstLine="720"/>
        <w:jc w:val="both"/>
        <w:outlineLvl w:val="9"/>
        <w:rPr>
          <w:b w:val="0"/>
          <w:lang w:eastAsia="vi-VN"/>
        </w:rPr>
      </w:pPr>
      <w:r w:rsidRPr="0079114C">
        <w:rPr>
          <w:rStyle w:val="BodyTextChar"/>
          <w:lang w:eastAsia="vi-VN"/>
        </w:rPr>
        <w:t>5. Thời hạn có hi</w:t>
      </w:r>
      <w:r w:rsidR="00670366" w:rsidRPr="0079114C">
        <w:rPr>
          <w:rStyle w:val="BodyTextChar"/>
          <w:lang w:eastAsia="vi-VN"/>
        </w:rPr>
        <w:t xml:space="preserve">ệu lực của báo giá: Tối thiểu </w:t>
      </w:r>
      <w:r w:rsidR="009133E8" w:rsidRPr="0079114C">
        <w:rPr>
          <w:rStyle w:val="BodyTextChar"/>
          <w:lang w:eastAsia="vi-VN"/>
        </w:rPr>
        <w:t>1</w:t>
      </w:r>
      <w:r w:rsidR="004F7A36" w:rsidRPr="0079114C">
        <w:rPr>
          <w:rStyle w:val="BodyTextChar"/>
          <w:lang w:eastAsia="vi-VN"/>
        </w:rPr>
        <w:t>2</w:t>
      </w:r>
      <w:r w:rsidR="009133E8" w:rsidRPr="0079114C">
        <w:rPr>
          <w:rStyle w:val="BodyTextChar"/>
          <w:lang w:eastAsia="vi-VN"/>
        </w:rPr>
        <w:t>0</w:t>
      </w:r>
      <w:r w:rsidRPr="0079114C">
        <w:rPr>
          <w:rStyle w:val="BodyTextChar"/>
          <w:lang w:eastAsia="vi-VN"/>
        </w:rPr>
        <w:t xml:space="preserve"> ngày</w:t>
      </w:r>
      <w:r w:rsidRPr="0079114C">
        <w:rPr>
          <w:rStyle w:val="BodyTextChar"/>
          <w:iCs/>
          <w:lang w:eastAsia="vi-VN"/>
        </w:rPr>
        <w:t>,</w:t>
      </w:r>
      <w:r w:rsidRPr="0079114C">
        <w:rPr>
          <w:rStyle w:val="BodyTextChar"/>
          <w:lang w:eastAsia="vi-VN"/>
        </w:rPr>
        <w:t xml:space="preserve"> kể từ ngày </w:t>
      </w:r>
      <w:r w:rsidR="00183AD6" w:rsidRPr="0079114C">
        <w:rPr>
          <w:rStyle w:val="BodyTextChar"/>
          <w:lang w:eastAsia="vi-VN"/>
        </w:rPr>
        <w:t>2</w:t>
      </w:r>
      <w:r w:rsidR="00122DB2">
        <w:rPr>
          <w:rStyle w:val="BodyTextChar"/>
          <w:lang w:eastAsia="vi-VN"/>
        </w:rPr>
        <w:t>6</w:t>
      </w:r>
      <w:r w:rsidR="00D83F8C">
        <w:rPr>
          <w:rStyle w:val="BodyTextChar"/>
          <w:lang w:eastAsia="vi-VN"/>
        </w:rPr>
        <w:t xml:space="preserve"> </w:t>
      </w:r>
      <w:r w:rsidR="00B70723" w:rsidRPr="0079114C">
        <w:rPr>
          <w:rStyle w:val="BodyTextChar"/>
          <w:lang w:eastAsia="vi-VN"/>
        </w:rPr>
        <w:t xml:space="preserve">tháng </w:t>
      </w:r>
      <w:r w:rsidR="00183AD6" w:rsidRPr="0079114C">
        <w:rPr>
          <w:rStyle w:val="BodyTextChar"/>
          <w:lang w:eastAsia="vi-VN"/>
        </w:rPr>
        <w:t>8</w:t>
      </w:r>
      <w:r w:rsidR="005A7943" w:rsidRPr="0079114C">
        <w:rPr>
          <w:rStyle w:val="BodyTextChar"/>
          <w:lang w:eastAsia="vi-VN"/>
        </w:rPr>
        <w:t xml:space="preserve"> năm 2024</w:t>
      </w:r>
      <w:r w:rsidRPr="0079114C">
        <w:rPr>
          <w:rStyle w:val="BodyTextChar"/>
          <w:iCs/>
          <w:lang w:eastAsia="vi-VN"/>
        </w:rPr>
        <w:t>.</w:t>
      </w:r>
    </w:p>
    <w:p w14:paraId="3852AF8E" w14:textId="77777777" w:rsidR="0056022A" w:rsidRPr="0079114C" w:rsidRDefault="00650692" w:rsidP="0079114C">
      <w:pPr>
        <w:pStyle w:val="BodyText"/>
        <w:spacing w:before="120" w:after="120"/>
        <w:ind w:firstLine="720"/>
        <w:jc w:val="both"/>
        <w:outlineLvl w:val="9"/>
        <w:rPr>
          <w:rStyle w:val="BodyTextChar"/>
          <w:b/>
          <w:bCs/>
          <w:lang w:eastAsia="vi-VN"/>
        </w:rPr>
      </w:pPr>
      <w:r w:rsidRPr="0079114C">
        <w:rPr>
          <w:rStyle w:val="BodyTextChar"/>
          <w:b/>
          <w:bCs/>
          <w:lang w:eastAsia="vi-VN"/>
        </w:rPr>
        <w:t>II. Nội dung yêu cầu báo giá</w:t>
      </w:r>
      <w:bookmarkStart w:id="0" w:name="_GoBack"/>
      <w:bookmarkEnd w:id="0"/>
    </w:p>
    <w:p w14:paraId="5725BF70" w14:textId="77777777" w:rsidR="0056022A" w:rsidRPr="0079114C" w:rsidRDefault="004C5B74" w:rsidP="0079114C">
      <w:pPr>
        <w:pStyle w:val="BodyText"/>
        <w:spacing w:before="120" w:after="120"/>
        <w:ind w:firstLine="720"/>
        <w:jc w:val="both"/>
        <w:outlineLvl w:val="9"/>
        <w:rPr>
          <w:rStyle w:val="BodyTextChar"/>
          <w:lang w:eastAsia="vi-VN"/>
        </w:rPr>
      </w:pPr>
      <w:r w:rsidRPr="0079114C">
        <w:rPr>
          <w:rStyle w:val="BodyTextChar"/>
          <w:lang w:eastAsia="vi-VN"/>
        </w:rPr>
        <w:t xml:space="preserve">1. </w:t>
      </w:r>
      <w:r w:rsidR="00466479" w:rsidRPr="0079114C">
        <w:rPr>
          <w:rStyle w:val="BodyTextChar"/>
          <w:lang w:eastAsia="vi-VN"/>
        </w:rPr>
        <w:t>Danh mục yêu cầu báo giá:</w:t>
      </w:r>
      <w:r w:rsidR="000132AF" w:rsidRPr="0079114C">
        <w:rPr>
          <w:rStyle w:val="BodyTextChar"/>
          <w:lang w:eastAsia="vi-VN"/>
        </w:rPr>
        <w:t xml:space="preserve"> </w:t>
      </w:r>
      <w:r w:rsidR="006949E6" w:rsidRPr="0079114C">
        <w:rPr>
          <w:rStyle w:val="BodyTextChar"/>
          <w:lang w:eastAsia="vi-VN"/>
        </w:rPr>
        <w:t>(</w:t>
      </w:r>
      <w:r w:rsidR="00721575" w:rsidRPr="0079114C">
        <w:rPr>
          <w:rStyle w:val="BodyTextChar"/>
          <w:i/>
          <w:lang w:eastAsia="vi-VN"/>
        </w:rPr>
        <w:t>Phụ lục kèm theo</w:t>
      </w:r>
      <w:r w:rsidR="006949E6" w:rsidRPr="0079114C">
        <w:rPr>
          <w:rStyle w:val="BodyTextChar"/>
          <w:i/>
          <w:lang w:eastAsia="vi-VN"/>
        </w:rPr>
        <w:t>)</w:t>
      </w:r>
    </w:p>
    <w:p w14:paraId="5E2E1842" w14:textId="77777777" w:rsidR="0056022A" w:rsidRPr="0079114C" w:rsidRDefault="00650692" w:rsidP="0079114C">
      <w:pPr>
        <w:pStyle w:val="BodyText"/>
        <w:spacing w:before="120" w:after="120"/>
        <w:ind w:firstLine="720"/>
        <w:jc w:val="both"/>
        <w:outlineLvl w:val="9"/>
      </w:pPr>
      <w:r w:rsidRPr="0079114C">
        <w:rPr>
          <w:rStyle w:val="BodyTextChar"/>
          <w:lang w:eastAsia="vi-VN"/>
        </w:rPr>
        <w:t xml:space="preserve">2. Địa điểm cung cấp: </w:t>
      </w:r>
      <w:r w:rsidR="009275C4" w:rsidRPr="0079114C">
        <w:rPr>
          <w:rStyle w:val="BodyTextChar"/>
          <w:lang w:eastAsia="vi-VN"/>
        </w:rPr>
        <w:t xml:space="preserve">Phòng </w:t>
      </w:r>
      <w:r w:rsidR="006949E6" w:rsidRPr="0079114C">
        <w:rPr>
          <w:rStyle w:val="BodyTextChar"/>
          <w:lang w:eastAsia="vi-VN"/>
        </w:rPr>
        <w:t>V</w:t>
      </w:r>
      <w:r w:rsidR="009275C4" w:rsidRPr="0079114C">
        <w:rPr>
          <w:rStyle w:val="BodyTextChar"/>
          <w:lang w:eastAsia="vi-VN"/>
        </w:rPr>
        <w:t>ật tư</w:t>
      </w:r>
      <w:r w:rsidR="006949E6" w:rsidRPr="0079114C">
        <w:rPr>
          <w:rStyle w:val="BodyTextChar"/>
          <w:lang w:eastAsia="vi-VN"/>
        </w:rPr>
        <w:t xml:space="preserve"> -</w:t>
      </w:r>
      <w:r w:rsidR="009275C4" w:rsidRPr="0079114C">
        <w:rPr>
          <w:rStyle w:val="BodyTextChar"/>
          <w:lang w:eastAsia="vi-VN"/>
        </w:rPr>
        <w:t xml:space="preserve"> </w:t>
      </w:r>
      <w:r w:rsidR="006949E6" w:rsidRPr="0079114C">
        <w:rPr>
          <w:rStyle w:val="BodyTextChar"/>
          <w:lang w:eastAsia="vi-VN"/>
        </w:rPr>
        <w:t>T</w:t>
      </w:r>
      <w:r w:rsidR="009275C4" w:rsidRPr="0079114C">
        <w:rPr>
          <w:rStyle w:val="BodyTextChar"/>
          <w:lang w:eastAsia="vi-VN"/>
        </w:rPr>
        <w:t xml:space="preserve">hiết bị </w:t>
      </w:r>
      <w:r w:rsidR="006949E6" w:rsidRPr="0079114C">
        <w:rPr>
          <w:rStyle w:val="BodyTextChar"/>
          <w:lang w:eastAsia="vi-VN"/>
        </w:rPr>
        <w:t>Y</w:t>
      </w:r>
      <w:r w:rsidR="009275C4" w:rsidRPr="0079114C">
        <w:rPr>
          <w:rStyle w:val="BodyTextChar"/>
          <w:lang w:eastAsia="vi-VN"/>
        </w:rPr>
        <w:t xml:space="preserve"> tế</w:t>
      </w:r>
      <w:r w:rsidR="00710066" w:rsidRPr="0079114C">
        <w:rPr>
          <w:rStyle w:val="BodyTextChar"/>
          <w:lang w:eastAsia="vi-VN"/>
        </w:rPr>
        <w:t>,</w:t>
      </w:r>
      <w:r w:rsidRPr="0079114C">
        <w:rPr>
          <w:rStyle w:val="BodyTextChar"/>
          <w:lang w:eastAsia="vi-VN"/>
        </w:rPr>
        <w:t xml:space="preserve"> </w:t>
      </w:r>
      <w:r w:rsidR="00710066" w:rsidRPr="0079114C">
        <w:rPr>
          <w:rStyle w:val="BodyTextChar"/>
          <w:lang w:eastAsia="vi-VN"/>
        </w:rPr>
        <w:t>Bệnh viện Đa khoa Sa Đéc</w:t>
      </w:r>
      <w:r w:rsidR="006949E6" w:rsidRPr="0079114C">
        <w:rPr>
          <w:rStyle w:val="BodyTextChar"/>
          <w:lang w:eastAsia="vi-VN"/>
        </w:rPr>
        <w:t>.</w:t>
      </w:r>
      <w:r w:rsidR="00710066" w:rsidRPr="0079114C">
        <w:rPr>
          <w:rStyle w:val="BodyTextChar"/>
          <w:lang w:eastAsia="vi-VN"/>
        </w:rPr>
        <w:t xml:space="preserve"> </w:t>
      </w:r>
      <w:r w:rsidR="006949E6" w:rsidRPr="0079114C">
        <w:rPr>
          <w:rStyle w:val="BodyTextChar"/>
          <w:lang w:eastAsia="vi-VN"/>
        </w:rPr>
        <w:t>S</w:t>
      </w:r>
      <w:r w:rsidR="00710066" w:rsidRPr="0079114C">
        <w:rPr>
          <w:rStyle w:val="BodyTextChar"/>
          <w:lang w:eastAsia="vi-VN"/>
        </w:rPr>
        <w:t>ố 153</w:t>
      </w:r>
      <w:r w:rsidR="000132AF" w:rsidRPr="0079114C">
        <w:rPr>
          <w:rStyle w:val="BodyTextChar"/>
          <w:lang w:eastAsia="vi-VN"/>
        </w:rPr>
        <w:t xml:space="preserve">, </w:t>
      </w:r>
      <w:r w:rsidR="00C750AF" w:rsidRPr="0079114C">
        <w:rPr>
          <w:rStyle w:val="BodyTextChar"/>
          <w:lang w:eastAsia="vi-VN"/>
        </w:rPr>
        <w:t>Đ</w:t>
      </w:r>
      <w:r w:rsidR="000132AF" w:rsidRPr="0079114C">
        <w:rPr>
          <w:rStyle w:val="BodyTextChar"/>
          <w:lang w:eastAsia="vi-VN"/>
        </w:rPr>
        <w:t>ường</w:t>
      </w:r>
      <w:r w:rsidR="00710066" w:rsidRPr="0079114C">
        <w:rPr>
          <w:rStyle w:val="BodyTextChar"/>
          <w:lang w:eastAsia="vi-VN"/>
        </w:rPr>
        <w:t xml:space="preserve"> Nguyễn Sinh Sắ</w:t>
      </w:r>
      <w:r w:rsidR="000132AF" w:rsidRPr="0079114C">
        <w:rPr>
          <w:rStyle w:val="BodyTextChar"/>
          <w:lang w:eastAsia="vi-VN"/>
        </w:rPr>
        <w:t xml:space="preserve">c, khóm Hòa Khánh, Phường 2, thành phố </w:t>
      </w:r>
      <w:r w:rsidR="00710066" w:rsidRPr="0079114C">
        <w:rPr>
          <w:rStyle w:val="BodyTextChar"/>
          <w:lang w:eastAsia="vi-VN"/>
        </w:rPr>
        <w:t>Sa Đéc, tỉnh Đồng Tháp.</w:t>
      </w:r>
    </w:p>
    <w:p w14:paraId="29657D63" w14:textId="2E8E174C" w:rsidR="009F60BB" w:rsidRPr="0079114C" w:rsidRDefault="00650692" w:rsidP="0079114C">
      <w:pPr>
        <w:pStyle w:val="BodyText"/>
        <w:tabs>
          <w:tab w:val="left" w:pos="1086"/>
        </w:tabs>
        <w:spacing w:before="120" w:after="120"/>
        <w:ind w:firstLine="720"/>
        <w:jc w:val="both"/>
        <w:outlineLvl w:val="9"/>
        <w:rPr>
          <w:b w:val="0"/>
        </w:rPr>
      </w:pPr>
      <w:r w:rsidRPr="0079114C">
        <w:rPr>
          <w:rStyle w:val="BodyTextChar"/>
          <w:lang w:eastAsia="vi-VN"/>
        </w:rPr>
        <w:t>3. Thời gian giao hàng dự kiến: G</w:t>
      </w:r>
      <w:r w:rsidR="00C750AF" w:rsidRPr="0079114C">
        <w:rPr>
          <w:b w:val="0"/>
        </w:rPr>
        <w:t xml:space="preserve">iao hàng trong </w:t>
      </w:r>
      <w:r w:rsidRPr="0079114C">
        <w:rPr>
          <w:b w:val="0"/>
        </w:rPr>
        <w:t>vòng</w:t>
      </w:r>
      <w:r w:rsidR="005A7943" w:rsidRPr="0079114C">
        <w:rPr>
          <w:b w:val="0"/>
        </w:rPr>
        <w:t xml:space="preserve"> </w:t>
      </w:r>
      <w:r w:rsidR="00183AD6" w:rsidRPr="0079114C">
        <w:rPr>
          <w:b w:val="0"/>
        </w:rPr>
        <w:t>07</w:t>
      </w:r>
      <w:r w:rsidR="009F60BB" w:rsidRPr="0079114C">
        <w:rPr>
          <w:b w:val="0"/>
        </w:rPr>
        <w:t xml:space="preserve"> ngày</w:t>
      </w:r>
      <w:r w:rsidR="00D40EDC" w:rsidRPr="0079114C">
        <w:rPr>
          <w:b w:val="0"/>
        </w:rPr>
        <w:t>.</w:t>
      </w:r>
      <w:r w:rsidRPr="0079114C">
        <w:rPr>
          <w:b w:val="0"/>
        </w:rPr>
        <w:t xml:space="preserve"> </w:t>
      </w:r>
    </w:p>
    <w:p w14:paraId="3587F789" w14:textId="77777777" w:rsidR="0056022A" w:rsidRPr="0079114C" w:rsidRDefault="00650692" w:rsidP="0079114C">
      <w:pPr>
        <w:pStyle w:val="BodyText"/>
        <w:tabs>
          <w:tab w:val="left" w:pos="1086"/>
        </w:tabs>
        <w:spacing w:before="120" w:after="120"/>
        <w:ind w:firstLine="720"/>
        <w:jc w:val="both"/>
        <w:outlineLvl w:val="9"/>
        <w:rPr>
          <w:rStyle w:val="BodyTextChar"/>
          <w:lang w:eastAsia="vi-VN"/>
        </w:rPr>
      </w:pPr>
      <w:r w:rsidRPr="0079114C">
        <w:rPr>
          <w:rStyle w:val="BodyTextChar"/>
          <w:lang w:eastAsia="vi-VN"/>
        </w:rPr>
        <w:t>- Thời gian tổ</w:t>
      </w:r>
      <w:r w:rsidR="00B77839" w:rsidRPr="0079114C">
        <w:rPr>
          <w:rStyle w:val="BodyTextChar"/>
          <w:lang w:eastAsia="vi-VN"/>
        </w:rPr>
        <w:t xml:space="preserve"> chức lựa chọn nhà thầu: </w:t>
      </w:r>
      <w:r w:rsidR="006949E6" w:rsidRPr="0079114C">
        <w:rPr>
          <w:rStyle w:val="BodyTextChar"/>
          <w:lang w:eastAsia="vi-VN"/>
        </w:rPr>
        <w:t>N</w:t>
      </w:r>
      <w:r w:rsidR="00D40EDC" w:rsidRPr="0079114C">
        <w:rPr>
          <w:rStyle w:val="BodyTextChar"/>
          <w:lang w:eastAsia="vi-VN"/>
        </w:rPr>
        <w:t xml:space="preserve">ăm </w:t>
      </w:r>
      <w:r w:rsidR="005A7943" w:rsidRPr="0079114C">
        <w:rPr>
          <w:rStyle w:val="BodyTextChar"/>
          <w:lang w:eastAsia="vi-VN"/>
        </w:rPr>
        <w:t>2024</w:t>
      </w:r>
      <w:r w:rsidR="000132AF" w:rsidRPr="0079114C">
        <w:rPr>
          <w:rStyle w:val="BodyTextChar"/>
          <w:lang w:eastAsia="vi-VN"/>
        </w:rPr>
        <w:t>.</w:t>
      </w:r>
    </w:p>
    <w:p w14:paraId="3C3021EE" w14:textId="77777777" w:rsidR="000132AF" w:rsidRPr="0079114C" w:rsidRDefault="00650692" w:rsidP="0079114C">
      <w:pPr>
        <w:pStyle w:val="BodyText"/>
        <w:spacing w:before="120" w:after="120"/>
        <w:ind w:firstLine="720"/>
        <w:jc w:val="both"/>
        <w:outlineLvl w:val="9"/>
        <w:rPr>
          <w:rStyle w:val="BodyTextChar"/>
          <w:lang w:eastAsia="vi-VN"/>
        </w:rPr>
      </w:pPr>
      <w:r w:rsidRPr="0079114C">
        <w:rPr>
          <w:rStyle w:val="BodyTextChar"/>
          <w:lang w:eastAsia="vi-VN"/>
        </w:rPr>
        <w:t>4. Dự kiến về các điều khoả</w:t>
      </w:r>
      <w:r w:rsidR="000132AF" w:rsidRPr="0079114C">
        <w:rPr>
          <w:rStyle w:val="BodyTextChar"/>
          <w:lang w:eastAsia="vi-VN"/>
        </w:rPr>
        <w:t>n tạm ứng, thanh toán hợp đồng:</w:t>
      </w:r>
    </w:p>
    <w:p w14:paraId="1D92752A" w14:textId="77777777" w:rsidR="0056022A" w:rsidRPr="0079114C" w:rsidRDefault="00650692" w:rsidP="0079114C">
      <w:pPr>
        <w:pStyle w:val="BodyText"/>
        <w:widowControl w:val="0"/>
        <w:spacing w:before="120" w:after="120"/>
        <w:ind w:firstLine="720"/>
        <w:jc w:val="both"/>
        <w:outlineLvl w:val="9"/>
        <w:rPr>
          <w:b w:val="0"/>
          <w:lang w:eastAsia="vi-VN"/>
        </w:rPr>
      </w:pPr>
      <w:r w:rsidRPr="0079114C">
        <w:rPr>
          <w:rStyle w:val="BodyTextChar"/>
          <w:lang w:eastAsia="vi-VN"/>
        </w:rPr>
        <w:t xml:space="preserve">- </w:t>
      </w:r>
      <w:r w:rsidRPr="0079114C">
        <w:rPr>
          <w:b w:val="0"/>
        </w:rPr>
        <w:t xml:space="preserve">Chuyển khoản và </w:t>
      </w:r>
      <w:r w:rsidR="00B77839" w:rsidRPr="0079114C">
        <w:rPr>
          <w:b w:val="0"/>
        </w:rPr>
        <w:t xml:space="preserve">thanh toán sau khi </w:t>
      </w:r>
      <w:r w:rsidR="00D56522" w:rsidRPr="0079114C">
        <w:rPr>
          <w:b w:val="0"/>
        </w:rPr>
        <w:t>nghiệm thu thiết bị</w:t>
      </w:r>
      <w:r w:rsidR="00AA1044" w:rsidRPr="0079114C">
        <w:rPr>
          <w:b w:val="0"/>
        </w:rPr>
        <w:t xml:space="preserve"> đưa vào sử dụng</w:t>
      </w:r>
      <w:r w:rsidR="00D56522" w:rsidRPr="0079114C">
        <w:rPr>
          <w:b w:val="0"/>
        </w:rPr>
        <w:t xml:space="preserve"> và cung cấp đầy đủ các chứng từ hợp lệ.</w:t>
      </w:r>
    </w:p>
    <w:p w14:paraId="16A58D99" w14:textId="78E295F2" w:rsidR="0056022A" w:rsidRPr="0079114C" w:rsidRDefault="00650692" w:rsidP="0079114C">
      <w:pPr>
        <w:pStyle w:val="BodyText"/>
        <w:widowControl w:val="0"/>
        <w:tabs>
          <w:tab w:val="left" w:pos="1086"/>
        </w:tabs>
        <w:spacing w:before="120" w:after="120"/>
        <w:ind w:firstLine="720"/>
        <w:jc w:val="both"/>
        <w:outlineLvl w:val="9"/>
        <w:rPr>
          <w:b w:val="0"/>
        </w:rPr>
      </w:pPr>
      <w:r w:rsidRPr="0079114C">
        <w:rPr>
          <w:b w:val="0"/>
        </w:rPr>
        <w:t xml:space="preserve">- Điều kiện thanh toán: </w:t>
      </w:r>
      <w:r w:rsidR="0079114C">
        <w:rPr>
          <w:b w:val="0"/>
        </w:rPr>
        <w:t>C</w:t>
      </w:r>
      <w:r w:rsidRPr="0079114C">
        <w:rPr>
          <w:b w:val="0"/>
        </w:rPr>
        <w:t>ung cấp đầy đủ hóa đơn</w:t>
      </w:r>
      <w:r w:rsidR="00183AD6" w:rsidRPr="0079114C">
        <w:rPr>
          <w:b w:val="0"/>
        </w:rPr>
        <w:t xml:space="preserve"> </w:t>
      </w:r>
      <w:r w:rsidR="00D56522" w:rsidRPr="0079114C">
        <w:rPr>
          <w:b w:val="0"/>
        </w:rPr>
        <w:t xml:space="preserve">và </w:t>
      </w:r>
      <w:r w:rsidRPr="0079114C">
        <w:rPr>
          <w:b w:val="0"/>
        </w:rPr>
        <w:t>chứng từ hợp lệ.</w:t>
      </w:r>
    </w:p>
    <w:p w14:paraId="6835E90B" w14:textId="77777777" w:rsidR="0056022A" w:rsidRPr="0079114C" w:rsidRDefault="00650692" w:rsidP="0079114C">
      <w:pPr>
        <w:pStyle w:val="BodyText"/>
        <w:tabs>
          <w:tab w:val="left" w:pos="1090"/>
        </w:tabs>
        <w:spacing w:before="120" w:after="120"/>
        <w:ind w:firstLine="720"/>
        <w:jc w:val="both"/>
        <w:outlineLvl w:val="9"/>
      </w:pPr>
      <w:r w:rsidRPr="0079114C">
        <w:rPr>
          <w:b w:val="0"/>
        </w:rPr>
        <w:lastRenderedPageBreak/>
        <w:t>- Thời hạn thanh toán: 90 ngày.</w:t>
      </w:r>
    </w:p>
    <w:p w14:paraId="773A2941" w14:textId="77777777" w:rsidR="0056022A" w:rsidRPr="0079114C" w:rsidRDefault="00650692" w:rsidP="0079114C">
      <w:pPr>
        <w:pStyle w:val="BodyText"/>
        <w:tabs>
          <w:tab w:val="left" w:pos="1170"/>
        </w:tabs>
        <w:spacing w:before="120" w:after="120"/>
        <w:ind w:firstLine="720"/>
        <w:jc w:val="both"/>
        <w:outlineLvl w:val="9"/>
      </w:pPr>
      <w:r w:rsidRPr="0079114C">
        <w:rPr>
          <w:rStyle w:val="BodyTextChar"/>
          <w:lang w:eastAsia="vi-VN"/>
        </w:rPr>
        <w:t>5. Các thông tin khác</w:t>
      </w:r>
      <w:r w:rsidR="00710066" w:rsidRPr="0079114C">
        <w:rPr>
          <w:rStyle w:val="BodyTextChar"/>
          <w:lang w:eastAsia="vi-VN"/>
        </w:rPr>
        <w:t>: Không.</w:t>
      </w:r>
    </w:p>
    <w:p w14:paraId="0D4D8FCA" w14:textId="279F4F80" w:rsidR="0056022A" w:rsidRPr="00245B57" w:rsidRDefault="00650692" w:rsidP="0079114C">
      <w:pPr>
        <w:tabs>
          <w:tab w:val="left" w:pos="6160"/>
        </w:tabs>
        <w:spacing w:before="120" w:after="120"/>
        <w:ind w:firstLine="720"/>
        <w:jc w:val="both"/>
      </w:pPr>
      <w:r w:rsidRPr="0079114C">
        <w:t>Trân trọng./.</w:t>
      </w:r>
    </w:p>
    <w:p w14:paraId="7391DE85" w14:textId="77777777" w:rsidR="00A842A8" w:rsidRPr="0079114C" w:rsidRDefault="00A842A8" w:rsidP="000132AF">
      <w:pPr>
        <w:tabs>
          <w:tab w:val="left" w:pos="6160"/>
        </w:tabs>
        <w:spacing w:before="120" w:after="120"/>
        <w:ind w:firstLine="720"/>
        <w:jc w:val="both"/>
        <w:rPr>
          <w:sz w:val="10"/>
          <w:lang w:val="pt-BR"/>
        </w:rPr>
      </w:pPr>
    </w:p>
    <w:p w14:paraId="3E127F9D" w14:textId="77777777" w:rsidR="0056022A" w:rsidRDefault="00650692">
      <w:pPr>
        <w:tabs>
          <w:tab w:val="left" w:pos="0"/>
        </w:tabs>
        <w:spacing w:before="120"/>
        <w:jc w:val="both"/>
        <w:outlineLvl w:val="0"/>
        <w:rPr>
          <w:sz w:val="4"/>
          <w:szCs w:val="4"/>
        </w:rPr>
      </w:pPr>
      <w:r>
        <w:rPr>
          <w:color w:val="000000"/>
        </w:rPr>
        <w:tab/>
      </w:r>
    </w:p>
    <w:tbl>
      <w:tblPr>
        <w:tblW w:w="0" w:type="auto"/>
        <w:jc w:val="center"/>
        <w:tblLook w:val="04A0" w:firstRow="1" w:lastRow="0" w:firstColumn="1" w:lastColumn="0" w:noHBand="0" w:noVBand="1"/>
      </w:tblPr>
      <w:tblGrid>
        <w:gridCol w:w="4613"/>
        <w:gridCol w:w="4495"/>
      </w:tblGrid>
      <w:tr w:rsidR="0056022A" w14:paraId="3CE87A0E" w14:textId="77777777" w:rsidTr="0079114C">
        <w:trPr>
          <w:jc w:val="center"/>
        </w:trPr>
        <w:tc>
          <w:tcPr>
            <w:tcW w:w="4613" w:type="dxa"/>
          </w:tcPr>
          <w:p w14:paraId="66B68811" w14:textId="77777777" w:rsidR="0056022A" w:rsidRDefault="00650692">
            <w:r>
              <w:rPr>
                <w:b/>
                <w:i/>
                <w:sz w:val="24"/>
                <w:szCs w:val="24"/>
              </w:rPr>
              <w:t>Nơi nhận:</w:t>
            </w:r>
            <w:r>
              <w:rPr>
                <w:b/>
                <w:i/>
              </w:rPr>
              <w:t xml:space="preserve">                                                                                  </w:t>
            </w:r>
          </w:p>
          <w:p w14:paraId="038EF2CF" w14:textId="77777777" w:rsidR="0056022A" w:rsidRDefault="00650692">
            <w:pPr>
              <w:numPr>
                <w:ilvl w:val="0"/>
                <w:numId w:val="1"/>
              </w:numPr>
              <w:ind w:left="142" w:hanging="142"/>
              <w:rPr>
                <w:sz w:val="22"/>
                <w:szCs w:val="22"/>
              </w:rPr>
            </w:pPr>
            <w:r>
              <w:rPr>
                <w:sz w:val="22"/>
                <w:szCs w:val="22"/>
              </w:rPr>
              <w:t xml:space="preserve">Như trên; </w:t>
            </w:r>
          </w:p>
          <w:p w14:paraId="1E05A1A1" w14:textId="77777777" w:rsidR="00CC26B5" w:rsidRDefault="00CC26B5">
            <w:pPr>
              <w:numPr>
                <w:ilvl w:val="0"/>
                <w:numId w:val="1"/>
              </w:numPr>
              <w:ind w:left="142" w:hanging="142"/>
              <w:rPr>
                <w:sz w:val="22"/>
                <w:szCs w:val="22"/>
              </w:rPr>
            </w:pPr>
            <w:r>
              <w:rPr>
                <w:sz w:val="22"/>
                <w:szCs w:val="22"/>
              </w:rPr>
              <w:t>Trang TTĐT BV;</w:t>
            </w:r>
          </w:p>
          <w:p w14:paraId="59165A54" w14:textId="3184EBBF"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183AD6">
              <w:rPr>
                <w:sz w:val="22"/>
                <w:szCs w:val="22"/>
              </w:rPr>
              <w:t>Tho</w:t>
            </w:r>
            <w:r w:rsidR="00BF29AA">
              <w:rPr>
                <w:sz w:val="22"/>
                <w:szCs w:val="22"/>
              </w:rPr>
              <w:t xml:space="preserve"> (01b)</w:t>
            </w:r>
            <w:r w:rsidR="00D40EDC">
              <w:rPr>
                <w:sz w:val="22"/>
                <w:szCs w:val="22"/>
              </w:rPr>
              <w:t>.</w:t>
            </w:r>
            <w:r>
              <w:rPr>
                <w:sz w:val="22"/>
                <w:szCs w:val="22"/>
              </w:rPr>
              <w:t xml:space="preserve">  </w:t>
            </w:r>
          </w:p>
          <w:p w14:paraId="4994353C" w14:textId="77777777" w:rsidR="0056022A" w:rsidRDefault="0056022A">
            <w:pPr>
              <w:rPr>
                <w:sz w:val="24"/>
                <w:szCs w:val="24"/>
              </w:rPr>
            </w:pPr>
          </w:p>
        </w:tc>
        <w:tc>
          <w:tcPr>
            <w:tcW w:w="4495" w:type="dxa"/>
          </w:tcPr>
          <w:p w14:paraId="55CB2E24" w14:textId="77777777" w:rsidR="0056022A" w:rsidRDefault="00650692">
            <w:pPr>
              <w:jc w:val="center"/>
              <w:rPr>
                <w:b/>
              </w:rPr>
            </w:pPr>
            <w:r>
              <w:rPr>
                <w:b/>
              </w:rPr>
              <w:t xml:space="preserve">      GIÁM ĐỐC</w:t>
            </w:r>
          </w:p>
          <w:p w14:paraId="6EB5F1C5" w14:textId="77777777" w:rsidR="0056022A" w:rsidRDefault="0056022A">
            <w:pPr>
              <w:jc w:val="center"/>
              <w:rPr>
                <w:b/>
              </w:rPr>
            </w:pPr>
          </w:p>
          <w:p w14:paraId="5508F279" w14:textId="77777777" w:rsidR="0056022A" w:rsidRDefault="0056022A">
            <w:pPr>
              <w:rPr>
                <w:b/>
              </w:rPr>
            </w:pPr>
          </w:p>
          <w:p w14:paraId="534AF8FA" w14:textId="77777777" w:rsidR="0056022A" w:rsidRPr="0079114C" w:rsidRDefault="0056022A" w:rsidP="006949E6">
            <w:pPr>
              <w:rPr>
                <w:b/>
                <w:sz w:val="46"/>
              </w:rPr>
            </w:pPr>
          </w:p>
          <w:p w14:paraId="7E3E73AC" w14:textId="77777777" w:rsidR="0056022A" w:rsidRDefault="00650692">
            <w:pPr>
              <w:jc w:val="center"/>
              <w:rPr>
                <w:sz w:val="24"/>
                <w:szCs w:val="24"/>
              </w:rPr>
            </w:pPr>
            <w:r>
              <w:rPr>
                <w:b/>
              </w:rPr>
              <w:t xml:space="preserve">      Trần Thanh Tùng</w:t>
            </w:r>
          </w:p>
        </w:tc>
      </w:tr>
    </w:tbl>
    <w:p w14:paraId="3D9F4C91" w14:textId="77777777" w:rsidR="0056022A" w:rsidRDefault="0056022A">
      <w:pPr>
        <w:spacing w:after="150"/>
        <w:ind w:left="3600" w:firstLine="720"/>
        <w:outlineLvl w:val="0"/>
        <w:rPr>
          <w:b/>
        </w:rPr>
      </w:pPr>
    </w:p>
    <w:p w14:paraId="23493C95" w14:textId="77777777" w:rsidR="0056022A" w:rsidRDefault="0056022A">
      <w:pPr>
        <w:spacing w:after="150"/>
        <w:ind w:left="3600" w:firstLine="720"/>
        <w:outlineLvl w:val="0"/>
        <w:rPr>
          <w:b/>
        </w:rPr>
      </w:pPr>
    </w:p>
    <w:p w14:paraId="4BA5D4CE" w14:textId="77777777" w:rsidR="0056022A" w:rsidRDefault="0056022A">
      <w:pPr>
        <w:spacing w:after="150"/>
        <w:ind w:left="3600" w:firstLine="720"/>
        <w:outlineLvl w:val="0"/>
        <w:rPr>
          <w:b/>
        </w:rPr>
      </w:pPr>
    </w:p>
    <w:p w14:paraId="33E1B0EA" w14:textId="77777777" w:rsidR="0056022A" w:rsidRDefault="0056022A">
      <w:pPr>
        <w:pStyle w:val="BodyText"/>
        <w:tabs>
          <w:tab w:val="left" w:pos="1172"/>
          <w:tab w:val="left" w:pos="8827"/>
        </w:tabs>
        <w:spacing w:after="120"/>
        <w:ind w:firstLine="720"/>
        <w:jc w:val="both"/>
        <w:rPr>
          <w:i/>
        </w:rPr>
      </w:pPr>
    </w:p>
    <w:p w14:paraId="744CBED2" w14:textId="77777777" w:rsidR="0064134C" w:rsidRDefault="0064134C">
      <w:pPr>
        <w:pStyle w:val="BodyText"/>
        <w:tabs>
          <w:tab w:val="left" w:pos="1172"/>
          <w:tab w:val="left" w:pos="8827"/>
        </w:tabs>
        <w:spacing w:after="120"/>
        <w:ind w:firstLine="720"/>
        <w:jc w:val="both"/>
        <w:rPr>
          <w:i/>
        </w:rPr>
      </w:pPr>
    </w:p>
    <w:p w14:paraId="3F4178DF" w14:textId="77777777" w:rsidR="0064134C" w:rsidRDefault="0064134C">
      <w:pPr>
        <w:pStyle w:val="BodyText"/>
        <w:tabs>
          <w:tab w:val="left" w:pos="1172"/>
          <w:tab w:val="left" w:pos="8827"/>
        </w:tabs>
        <w:spacing w:after="120"/>
        <w:ind w:firstLine="720"/>
        <w:jc w:val="both"/>
        <w:rPr>
          <w:i/>
        </w:rPr>
      </w:pPr>
    </w:p>
    <w:p w14:paraId="4DC6E325" w14:textId="77777777" w:rsidR="0064134C" w:rsidRDefault="0064134C" w:rsidP="009133E8">
      <w:pPr>
        <w:pStyle w:val="BodyText"/>
        <w:tabs>
          <w:tab w:val="left" w:pos="1172"/>
          <w:tab w:val="left" w:pos="8827"/>
        </w:tabs>
        <w:spacing w:after="120"/>
        <w:jc w:val="both"/>
        <w:rPr>
          <w:b w:val="0"/>
        </w:rPr>
      </w:pPr>
    </w:p>
    <w:p w14:paraId="58B6D48C" w14:textId="77777777" w:rsidR="009133E8" w:rsidRDefault="009133E8" w:rsidP="009133E8">
      <w:pPr>
        <w:pStyle w:val="BodyText"/>
        <w:tabs>
          <w:tab w:val="left" w:pos="1172"/>
          <w:tab w:val="left" w:pos="8827"/>
        </w:tabs>
        <w:spacing w:after="120"/>
        <w:jc w:val="both"/>
        <w:rPr>
          <w:b w:val="0"/>
        </w:rPr>
      </w:pPr>
    </w:p>
    <w:p w14:paraId="7904E4AF" w14:textId="77777777" w:rsidR="009133E8" w:rsidRDefault="009133E8" w:rsidP="009133E8">
      <w:pPr>
        <w:pStyle w:val="BodyText"/>
        <w:tabs>
          <w:tab w:val="left" w:pos="1172"/>
          <w:tab w:val="left" w:pos="8827"/>
        </w:tabs>
        <w:spacing w:after="120"/>
        <w:jc w:val="both"/>
        <w:rPr>
          <w:b w:val="0"/>
        </w:rPr>
      </w:pPr>
    </w:p>
    <w:p w14:paraId="4BC60802" w14:textId="77777777" w:rsidR="009133E8" w:rsidRDefault="009133E8" w:rsidP="009133E8">
      <w:pPr>
        <w:pStyle w:val="BodyText"/>
        <w:tabs>
          <w:tab w:val="left" w:pos="1172"/>
          <w:tab w:val="left" w:pos="8827"/>
        </w:tabs>
        <w:spacing w:after="120"/>
        <w:jc w:val="both"/>
        <w:rPr>
          <w:b w:val="0"/>
        </w:rPr>
      </w:pPr>
    </w:p>
    <w:p w14:paraId="072E0714" w14:textId="77777777" w:rsidR="009133E8" w:rsidRDefault="009133E8" w:rsidP="009133E8">
      <w:pPr>
        <w:pStyle w:val="BodyText"/>
        <w:tabs>
          <w:tab w:val="left" w:pos="1172"/>
          <w:tab w:val="left" w:pos="8827"/>
        </w:tabs>
        <w:spacing w:after="120"/>
        <w:jc w:val="both"/>
        <w:rPr>
          <w:b w:val="0"/>
        </w:rPr>
      </w:pPr>
    </w:p>
    <w:p w14:paraId="0BD22F49" w14:textId="77777777" w:rsidR="009133E8" w:rsidRDefault="009133E8" w:rsidP="009133E8">
      <w:pPr>
        <w:pStyle w:val="BodyText"/>
        <w:tabs>
          <w:tab w:val="left" w:pos="1172"/>
          <w:tab w:val="left" w:pos="8827"/>
        </w:tabs>
        <w:spacing w:after="120"/>
        <w:jc w:val="both"/>
        <w:rPr>
          <w:b w:val="0"/>
        </w:rPr>
      </w:pPr>
    </w:p>
    <w:p w14:paraId="196CACA8" w14:textId="77777777" w:rsidR="009133E8" w:rsidRDefault="009133E8" w:rsidP="009133E8">
      <w:pPr>
        <w:pStyle w:val="BodyText"/>
        <w:tabs>
          <w:tab w:val="left" w:pos="1172"/>
          <w:tab w:val="left" w:pos="8827"/>
        </w:tabs>
        <w:spacing w:after="120"/>
        <w:jc w:val="both"/>
        <w:rPr>
          <w:b w:val="0"/>
        </w:rPr>
      </w:pPr>
    </w:p>
    <w:p w14:paraId="59448419" w14:textId="77777777" w:rsidR="0037607C" w:rsidRDefault="0037607C" w:rsidP="009133E8">
      <w:pPr>
        <w:pStyle w:val="BodyText"/>
        <w:tabs>
          <w:tab w:val="left" w:pos="1172"/>
          <w:tab w:val="left" w:pos="8827"/>
        </w:tabs>
        <w:spacing w:after="120"/>
        <w:jc w:val="both"/>
        <w:rPr>
          <w:b w:val="0"/>
        </w:rPr>
      </w:pPr>
    </w:p>
    <w:p w14:paraId="348C9564" w14:textId="77777777" w:rsidR="0037607C" w:rsidRDefault="0037607C" w:rsidP="009133E8">
      <w:pPr>
        <w:pStyle w:val="BodyText"/>
        <w:tabs>
          <w:tab w:val="left" w:pos="1172"/>
          <w:tab w:val="left" w:pos="8827"/>
        </w:tabs>
        <w:spacing w:after="120"/>
        <w:jc w:val="both"/>
        <w:rPr>
          <w:b w:val="0"/>
        </w:rPr>
      </w:pPr>
    </w:p>
    <w:p w14:paraId="104BDCCC" w14:textId="77777777" w:rsidR="0037607C" w:rsidRDefault="0037607C" w:rsidP="009133E8">
      <w:pPr>
        <w:pStyle w:val="BodyText"/>
        <w:tabs>
          <w:tab w:val="left" w:pos="1172"/>
          <w:tab w:val="left" w:pos="8827"/>
        </w:tabs>
        <w:spacing w:after="120"/>
        <w:jc w:val="both"/>
        <w:rPr>
          <w:b w:val="0"/>
        </w:rPr>
      </w:pPr>
    </w:p>
    <w:p w14:paraId="49622BD1" w14:textId="77777777" w:rsidR="0037607C" w:rsidRDefault="0037607C" w:rsidP="009133E8">
      <w:pPr>
        <w:pStyle w:val="BodyText"/>
        <w:tabs>
          <w:tab w:val="left" w:pos="1172"/>
          <w:tab w:val="left" w:pos="8827"/>
        </w:tabs>
        <w:spacing w:after="120"/>
        <w:jc w:val="both"/>
        <w:rPr>
          <w:b w:val="0"/>
        </w:rPr>
      </w:pPr>
    </w:p>
    <w:p w14:paraId="5637C31F" w14:textId="77777777" w:rsidR="0037607C" w:rsidRDefault="0037607C" w:rsidP="009133E8">
      <w:pPr>
        <w:pStyle w:val="BodyText"/>
        <w:tabs>
          <w:tab w:val="left" w:pos="1172"/>
          <w:tab w:val="left" w:pos="8827"/>
        </w:tabs>
        <w:spacing w:after="120"/>
        <w:jc w:val="both"/>
        <w:rPr>
          <w:b w:val="0"/>
        </w:rPr>
      </w:pPr>
    </w:p>
    <w:p w14:paraId="34456011" w14:textId="77777777" w:rsidR="0037607C" w:rsidRDefault="0037607C" w:rsidP="009133E8">
      <w:pPr>
        <w:pStyle w:val="BodyText"/>
        <w:tabs>
          <w:tab w:val="left" w:pos="1172"/>
          <w:tab w:val="left" w:pos="8827"/>
        </w:tabs>
        <w:spacing w:after="120"/>
        <w:jc w:val="both"/>
        <w:rPr>
          <w:b w:val="0"/>
        </w:rPr>
      </w:pPr>
    </w:p>
    <w:p w14:paraId="648343EA" w14:textId="77777777" w:rsidR="0037607C" w:rsidRDefault="0037607C" w:rsidP="009133E8">
      <w:pPr>
        <w:pStyle w:val="BodyText"/>
        <w:tabs>
          <w:tab w:val="left" w:pos="1172"/>
          <w:tab w:val="left" w:pos="8827"/>
        </w:tabs>
        <w:spacing w:after="120"/>
        <w:jc w:val="both"/>
        <w:rPr>
          <w:b w:val="0"/>
        </w:rPr>
      </w:pPr>
    </w:p>
    <w:p w14:paraId="640C16BE" w14:textId="77777777" w:rsidR="004F7A36" w:rsidRDefault="004F7A36" w:rsidP="009133E8">
      <w:pPr>
        <w:pStyle w:val="BodyText"/>
        <w:tabs>
          <w:tab w:val="left" w:pos="1172"/>
          <w:tab w:val="left" w:pos="8827"/>
        </w:tabs>
        <w:spacing w:after="120"/>
        <w:jc w:val="both"/>
        <w:rPr>
          <w:b w:val="0"/>
        </w:rPr>
      </w:pPr>
    </w:p>
    <w:p w14:paraId="0231A921" w14:textId="77777777" w:rsidR="00183AD6" w:rsidRDefault="00183AD6" w:rsidP="009133E8">
      <w:pPr>
        <w:pStyle w:val="BodyText"/>
        <w:tabs>
          <w:tab w:val="left" w:pos="1172"/>
          <w:tab w:val="left" w:pos="8827"/>
        </w:tabs>
        <w:spacing w:after="120"/>
        <w:jc w:val="both"/>
        <w:rPr>
          <w:b w:val="0"/>
        </w:rPr>
      </w:pPr>
    </w:p>
    <w:p w14:paraId="4631F6FC" w14:textId="77777777" w:rsidR="00183AD6" w:rsidRDefault="00183AD6" w:rsidP="009133E8">
      <w:pPr>
        <w:pStyle w:val="BodyText"/>
        <w:tabs>
          <w:tab w:val="left" w:pos="1172"/>
          <w:tab w:val="left" w:pos="8827"/>
        </w:tabs>
        <w:spacing w:after="120"/>
        <w:jc w:val="both"/>
        <w:rPr>
          <w:b w:val="0"/>
        </w:rPr>
      </w:pPr>
    </w:p>
    <w:p w14:paraId="756C06FA" w14:textId="77777777" w:rsidR="003F3BB9" w:rsidRDefault="003F3BB9">
      <w:pPr>
        <w:rPr>
          <w:b/>
        </w:rPr>
      </w:pPr>
      <w:r>
        <w:br w:type="page"/>
      </w:r>
    </w:p>
    <w:p w14:paraId="327EEACF" w14:textId="34EFFA8F" w:rsidR="00B2248A" w:rsidRDefault="0037607C" w:rsidP="00B2248A">
      <w:pPr>
        <w:pStyle w:val="BodyText"/>
        <w:tabs>
          <w:tab w:val="left" w:pos="1172"/>
          <w:tab w:val="left" w:pos="8827"/>
        </w:tabs>
        <w:spacing w:after="0"/>
        <w:jc w:val="center"/>
      </w:pPr>
      <w:r w:rsidRPr="0064134C">
        <w:lastRenderedPageBreak/>
        <w:t>PHỤ LỤC</w:t>
      </w:r>
    </w:p>
    <w:p w14:paraId="6FBC8976" w14:textId="071E2ABE" w:rsidR="0037607C" w:rsidRPr="0064134C" w:rsidRDefault="0037607C" w:rsidP="003F3BB9">
      <w:pPr>
        <w:pStyle w:val="BodyText"/>
        <w:tabs>
          <w:tab w:val="left" w:pos="1172"/>
          <w:tab w:val="left" w:pos="8827"/>
        </w:tabs>
        <w:spacing w:after="120"/>
        <w:jc w:val="center"/>
      </w:pPr>
      <w:r>
        <w:t xml:space="preserve">Danh mục </w:t>
      </w:r>
      <w:r w:rsidR="00183AD6">
        <w:t>tài sản thẩm định giá</w:t>
      </w:r>
    </w:p>
    <w:p w14:paraId="699485A1" w14:textId="0FBF3749" w:rsidR="0037607C" w:rsidRPr="000003B7" w:rsidRDefault="00021445" w:rsidP="0037607C">
      <w:pPr>
        <w:pStyle w:val="BodyText"/>
        <w:tabs>
          <w:tab w:val="left" w:pos="1172"/>
          <w:tab w:val="left" w:pos="8827"/>
        </w:tabs>
        <w:spacing w:after="0"/>
        <w:jc w:val="center"/>
        <w:outlineLvl w:val="9"/>
        <w:rPr>
          <w:b w:val="0"/>
          <w:i/>
          <w:sz w:val="24"/>
          <w:szCs w:val="24"/>
        </w:rPr>
      </w:pPr>
      <w:r>
        <w:rPr>
          <w:b w:val="0"/>
          <w:i/>
          <w:sz w:val="24"/>
          <w:szCs w:val="24"/>
        </w:rPr>
        <w:t xml:space="preserve">(Kèm theo Công văn số       </w:t>
      </w:r>
      <w:r w:rsidR="003F3BB9">
        <w:rPr>
          <w:b w:val="0"/>
          <w:i/>
          <w:sz w:val="24"/>
          <w:szCs w:val="24"/>
        </w:rPr>
        <w:t xml:space="preserve">    </w:t>
      </w:r>
      <w:r>
        <w:rPr>
          <w:b w:val="0"/>
          <w:i/>
          <w:sz w:val="24"/>
          <w:szCs w:val="24"/>
        </w:rPr>
        <w:t xml:space="preserve">  </w:t>
      </w:r>
      <w:r w:rsidR="0037607C" w:rsidRPr="000003B7">
        <w:rPr>
          <w:b w:val="0"/>
          <w:i/>
          <w:sz w:val="24"/>
          <w:szCs w:val="24"/>
        </w:rPr>
        <w:t xml:space="preserve"> </w:t>
      </w:r>
      <w:r w:rsidR="003F3BB9">
        <w:rPr>
          <w:b w:val="0"/>
          <w:i/>
          <w:sz w:val="24"/>
          <w:szCs w:val="24"/>
        </w:rPr>
        <w:t xml:space="preserve">/BVĐKSĐ-VTTBYT ngày             tháng </w:t>
      </w:r>
      <w:r w:rsidR="00183AD6">
        <w:rPr>
          <w:b w:val="0"/>
          <w:i/>
          <w:sz w:val="24"/>
          <w:szCs w:val="24"/>
        </w:rPr>
        <w:t>8</w:t>
      </w:r>
      <w:r w:rsidR="003F3BB9">
        <w:rPr>
          <w:b w:val="0"/>
          <w:i/>
          <w:sz w:val="24"/>
          <w:szCs w:val="24"/>
        </w:rPr>
        <w:t xml:space="preserve"> </w:t>
      </w:r>
      <w:r w:rsidR="0037607C" w:rsidRPr="000003B7">
        <w:rPr>
          <w:b w:val="0"/>
          <w:i/>
          <w:sz w:val="24"/>
          <w:szCs w:val="24"/>
        </w:rPr>
        <w:t xml:space="preserve">năm 2024 </w:t>
      </w:r>
    </w:p>
    <w:p w14:paraId="01D76555" w14:textId="77777777" w:rsidR="0037607C" w:rsidRDefault="0037607C" w:rsidP="0037607C">
      <w:pPr>
        <w:pStyle w:val="BodyText"/>
        <w:tabs>
          <w:tab w:val="left" w:pos="1172"/>
          <w:tab w:val="left" w:pos="8827"/>
        </w:tabs>
        <w:spacing w:after="0"/>
        <w:jc w:val="center"/>
        <w:outlineLvl w:val="9"/>
        <w:rPr>
          <w:b w:val="0"/>
          <w:i/>
          <w:sz w:val="24"/>
          <w:szCs w:val="24"/>
        </w:rPr>
      </w:pPr>
      <w:r w:rsidRPr="000003B7">
        <w:rPr>
          <w:b w:val="0"/>
          <w:i/>
          <w:sz w:val="24"/>
          <w:szCs w:val="24"/>
        </w:rPr>
        <w:t>của Bệnh viện Đa khoa Sa Đéc)</w:t>
      </w:r>
    </w:p>
    <w:p w14:paraId="3CE6159F" w14:textId="77777777" w:rsidR="006014D3" w:rsidRPr="003F3BB9" w:rsidRDefault="006014D3" w:rsidP="0037607C">
      <w:pPr>
        <w:pStyle w:val="BodyText"/>
        <w:tabs>
          <w:tab w:val="left" w:pos="1172"/>
          <w:tab w:val="left" w:pos="8827"/>
        </w:tabs>
        <w:spacing w:after="0"/>
        <w:jc w:val="center"/>
        <w:outlineLvl w:val="9"/>
        <w:rPr>
          <w:b w:val="0"/>
          <w:i/>
          <w:sz w:val="18"/>
          <w:szCs w:val="24"/>
        </w:rPr>
      </w:pPr>
    </w:p>
    <w:tbl>
      <w:tblPr>
        <w:tblStyle w:val="TableGrid"/>
        <w:tblW w:w="10065" w:type="dxa"/>
        <w:jc w:val="center"/>
        <w:tblLook w:val="04A0" w:firstRow="1" w:lastRow="0" w:firstColumn="1" w:lastColumn="0" w:noHBand="0" w:noVBand="1"/>
      </w:tblPr>
      <w:tblGrid>
        <w:gridCol w:w="567"/>
        <w:gridCol w:w="4253"/>
        <w:gridCol w:w="850"/>
        <w:gridCol w:w="885"/>
        <w:gridCol w:w="1809"/>
        <w:gridCol w:w="1701"/>
      </w:tblGrid>
      <w:tr w:rsidR="00183AD6" w14:paraId="1870F5AF" w14:textId="6C69C483" w:rsidTr="003F3BB9">
        <w:trPr>
          <w:jc w:val="center"/>
        </w:trPr>
        <w:tc>
          <w:tcPr>
            <w:tcW w:w="567" w:type="dxa"/>
            <w:vAlign w:val="center"/>
          </w:tcPr>
          <w:p w14:paraId="778CEA82" w14:textId="2512CCC8" w:rsidR="00183AD6" w:rsidRPr="006014D3" w:rsidRDefault="00183AD6" w:rsidP="006014D3">
            <w:pPr>
              <w:pStyle w:val="BodyText"/>
              <w:tabs>
                <w:tab w:val="left" w:pos="8827"/>
              </w:tabs>
              <w:spacing w:before="120" w:after="120"/>
              <w:jc w:val="center"/>
              <w:outlineLvl w:val="9"/>
              <w:rPr>
                <w:sz w:val="26"/>
                <w:szCs w:val="26"/>
              </w:rPr>
            </w:pPr>
            <w:r w:rsidRPr="006014D3">
              <w:rPr>
                <w:sz w:val="26"/>
                <w:szCs w:val="26"/>
              </w:rPr>
              <w:t>Stt</w:t>
            </w:r>
          </w:p>
        </w:tc>
        <w:tc>
          <w:tcPr>
            <w:tcW w:w="4253" w:type="dxa"/>
            <w:vAlign w:val="center"/>
          </w:tcPr>
          <w:p w14:paraId="740D7436" w14:textId="5D46CCA0" w:rsidR="00183AD6" w:rsidRPr="006014D3" w:rsidRDefault="00183AD6" w:rsidP="006014D3">
            <w:pPr>
              <w:pStyle w:val="BodyText"/>
              <w:tabs>
                <w:tab w:val="left" w:pos="8827"/>
              </w:tabs>
              <w:spacing w:before="120" w:after="120"/>
              <w:jc w:val="center"/>
              <w:outlineLvl w:val="9"/>
              <w:rPr>
                <w:sz w:val="26"/>
                <w:szCs w:val="26"/>
              </w:rPr>
            </w:pPr>
            <w:r w:rsidRPr="006014D3">
              <w:rPr>
                <w:sz w:val="26"/>
                <w:szCs w:val="26"/>
              </w:rPr>
              <w:t>Nội dung</w:t>
            </w:r>
          </w:p>
        </w:tc>
        <w:tc>
          <w:tcPr>
            <w:tcW w:w="850" w:type="dxa"/>
            <w:vAlign w:val="center"/>
          </w:tcPr>
          <w:p w14:paraId="4330268A" w14:textId="00250A45" w:rsidR="00183AD6" w:rsidRPr="006014D3" w:rsidRDefault="00183AD6" w:rsidP="006014D3">
            <w:pPr>
              <w:pStyle w:val="BodyText"/>
              <w:tabs>
                <w:tab w:val="left" w:pos="8827"/>
              </w:tabs>
              <w:spacing w:before="120" w:after="120"/>
              <w:jc w:val="center"/>
              <w:outlineLvl w:val="9"/>
              <w:rPr>
                <w:sz w:val="26"/>
                <w:szCs w:val="26"/>
              </w:rPr>
            </w:pPr>
            <w:r w:rsidRPr="006014D3">
              <w:rPr>
                <w:sz w:val="26"/>
                <w:szCs w:val="26"/>
              </w:rPr>
              <w:t>ĐVT</w:t>
            </w:r>
          </w:p>
        </w:tc>
        <w:tc>
          <w:tcPr>
            <w:tcW w:w="885" w:type="dxa"/>
            <w:vAlign w:val="center"/>
          </w:tcPr>
          <w:p w14:paraId="29435DC4" w14:textId="28079B03" w:rsidR="00183AD6" w:rsidRPr="006014D3" w:rsidRDefault="00183AD6" w:rsidP="006014D3">
            <w:pPr>
              <w:pStyle w:val="BodyText"/>
              <w:tabs>
                <w:tab w:val="left" w:pos="8827"/>
              </w:tabs>
              <w:spacing w:before="120" w:after="120"/>
              <w:jc w:val="center"/>
              <w:outlineLvl w:val="9"/>
              <w:rPr>
                <w:sz w:val="26"/>
                <w:szCs w:val="26"/>
              </w:rPr>
            </w:pPr>
            <w:r w:rsidRPr="006014D3">
              <w:rPr>
                <w:sz w:val="26"/>
                <w:szCs w:val="26"/>
              </w:rPr>
              <w:t>Số lượng</w:t>
            </w:r>
          </w:p>
        </w:tc>
        <w:tc>
          <w:tcPr>
            <w:tcW w:w="1809" w:type="dxa"/>
            <w:vAlign w:val="center"/>
          </w:tcPr>
          <w:p w14:paraId="2BEBC8AC" w14:textId="77777777" w:rsidR="00183AD6" w:rsidRPr="006014D3" w:rsidRDefault="00183AD6" w:rsidP="006014D3">
            <w:pPr>
              <w:pStyle w:val="BodyText"/>
              <w:tabs>
                <w:tab w:val="left" w:pos="8827"/>
              </w:tabs>
              <w:spacing w:before="120" w:after="120"/>
              <w:jc w:val="center"/>
              <w:outlineLvl w:val="9"/>
              <w:rPr>
                <w:sz w:val="26"/>
                <w:szCs w:val="26"/>
              </w:rPr>
            </w:pPr>
            <w:r w:rsidRPr="006014D3">
              <w:rPr>
                <w:sz w:val="26"/>
                <w:szCs w:val="26"/>
              </w:rPr>
              <w:t>Thành tiền</w:t>
            </w:r>
          </w:p>
          <w:p w14:paraId="0059708B" w14:textId="7995763C" w:rsidR="00183AD6" w:rsidRPr="006014D3" w:rsidRDefault="00183AD6" w:rsidP="006014D3">
            <w:pPr>
              <w:pStyle w:val="BodyText"/>
              <w:tabs>
                <w:tab w:val="left" w:pos="8827"/>
              </w:tabs>
              <w:spacing w:before="120" w:after="120"/>
              <w:jc w:val="center"/>
              <w:outlineLvl w:val="9"/>
              <w:rPr>
                <w:sz w:val="26"/>
                <w:szCs w:val="26"/>
              </w:rPr>
            </w:pPr>
            <w:r w:rsidRPr="006014D3">
              <w:rPr>
                <w:sz w:val="26"/>
                <w:szCs w:val="26"/>
              </w:rPr>
              <w:t>(VNĐ)</w:t>
            </w:r>
          </w:p>
        </w:tc>
        <w:tc>
          <w:tcPr>
            <w:tcW w:w="1701" w:type="dxa"/>
            <w:vAlign w:val="center"/>
          </w:tcPr>
          <w:p w14:paraId="30A4B486" w14:textId="75E5E789" w:rsidR="00183AD6" w:rsidRPr="006014D3" w:rsidRDefault="00183AD6" w:rsidP="006014D3">
            <w:pPr>
              <w:pStyle w:val="BodyText"/>
              <w:tabs>
                <w:tab w:val="left" w:pos="8827"/>
              </w:tabs>
              <w:spacing w:before="120" w:after="120"/>
              <w:jc w:val="center"/>
              <w:outlineLvl w:val="9"/>
              <w:rPr>
                <w:sz w:val="26"/>
                <w:szCs w:val="26"/>
              </w:rPr>
            </w:pPr>
            <w:r w:rsidRPr="006014D3">
              <w:rPr>
                <w:sz w:val="26"/>
                <w:szCs w:val="26"/>
              </w:rPr>
              <w:t>Ghi chú</w:t>
            </w:r>
          </w:p>
        </w:tc>
      </w:tr>
      <w:tr w:rsidR="00183AD6" w14:paraId="000BCDA1" w14:textId="39AE57EA" w:rsidTr="003F3BB9">
        <w:trPr>
          <w:jc w:val="center"/>
        </w:trPr>
        <w:tc>
          <w:tcPr>
            <w:tcW w:w="567" w:type="dxa"/>
            <w:vAlign w:val="center"/>
          </w:tcPr>
          <w:p w14:paraId="408DE702" w14:textId="0F7E4122" w:rsidR="00183AD6" w:rsidRDefault="00183AD6" w:rsidP="006014D3">
            <w:pPr>
              <w:pStyle w:val="BodyText"/>
              <w:tabs>
                <w:tab w:val="left" w:pos="8827"/>
              </w:tabs>
              <w:spacing w:before="120" w:after="120"/>
              <w:jc w:val="center"/>
              <w:outlineLvl w:val="9"/>
              <w:rPr>
                <w:b w:val="0"/>
                <w:sz w:val="26"/>
                <w:szCs w:val="26"/>
              </w:rPr>
            </w:pPr>
            <w:r>
              <w:rPr>
                <w:b w:val="0"/>
                <w:sz w:val="26"/>
                <w:szCs w:val="26"/>
              </w:rPr>
              <w:t>1</w:t>
            </w:r>
          </w:p>
        </w:tc>
        <w:tc>
          <w:tcPr>
            <w:tcW w:w="4253" w:type="dxa"/>
            <w:vAlign w:val="center"/>
          </w:tcPr>
          <w:p w14:paraId="1EE4068E" w14:textId="75949FD7" w:rsidR="00183AD6" w:rsidRDefault="00183AD6" w:rsidP="006014D3">
            <w:pPr>
              <w:pStyle w:val="BodyText"/>
              <w:tabs>
                <w:tab w:val="left" w:pos="8827"/>
              </w:tabs>
              <w:spacing w:before="120" w:after="120"/>
              <w:outlineLvl w:val="9"/>
              <w:rPr>
                <w:b w:val="0"/>
                <w:sz w:val="26"/>
                <w:szCs w:val="26"/>
              </w:rPr>
            </w:pPr>
            <w:r>
              <w:rPr>
                <w:b w:val="0"/>
                <w:sz w:val="26"/>
                <w:szCs w:val="26"/>
              </w:rPr>
              <w:t>Chứng thư thẩm định giá tài sản</w:t>
            </w:r>
          </w:p>
        </w:tc>
        <w:tc>
          <w:tcPr>
            <w:tcW w:w="850" w:type="dxa"/>
            <w:vAlign w:val="center"/>
          </w:tcPr>
          <w:p w14:paraId="2CDC2C5C" w14:textId="61C4EDAB" w:rsidR="00183AD6" w:rsidRDefault="00183AD6" w:rsidP="006014D3">
            <w:pPr>
              <w:pStyle w:val="BodyText"/>
              <w:tabs>
                <w:tab w:val="left" w:pos="8827"/>
              </w:tabs>
              <w:spacing w:before="120" w:after="120"/>
              <w:jc w:val="center"/>
              <w:outlineLvl w:val="9"/>
              <w:rPr>
                <w:b w:val="0"/>
                <w:sz w:val="26"/>
                <w:szCs w:val="26"/>
              </w:rPr>
            </w:pPr>
            <w:r>
              <w:rPr>
                <w:b w:val="0"/>
                <w:sz w:val="26"/>
                <w:szCs w:val="26"/>
              </w:rPr>
              <w:t>Bộ</w:t>
            </w:r>
          </w:p>
        </w:tc>
        <w:tc>
          <w:tcPr>
            <w:tcW w:w="885" w:type="dxa"/>
            <w:vAlign w:val="center"/>
          </w:tcPr>
          <w:p w14:paraId="159E96CC" w14:textId="5ADEAEFB" w:rsidR="00183AD6" w:rsidRDefault="00183AD6" w:rsidP="006014D3">
            <w:pPr>
              <w:pStyle w:val="BodyText"/>
              <w:tabs>
                <w:tab w:val="left" w:pos="8827"/>
              </w:tabs>
              <w:spacing w:before="120" w:after="120"/>
              <w:jc w:val="center"/>
              <w:outlineLvl w:val="9"/>
              <w:rPr>
                <w:b w:val="0"/>
                <w:sz w:val="26"/>
                <w:szCs w:val="26"/>
              </w:rPr>
            </w:pPr>
            <w:r>
              <w:rPr>
                <w:b w:val="0"/>
                <w:sz w:val="26"/>
                <w:szCs w:val="26"/>
              </w:rPr>
              <w:t>06</w:t>
            </w:r>
          </w:p>
        </w:tc>
        <w:tc>
          <w:tcPr>
            <w:tcW w:w="1809" w:type="dxa"/>
            <w:vAlign w:val="center"/>
          </w:tcPr>
          <w:p w14:paraId="4B1FE1FD" w14:textId="77777777" w:rsidR="00183AD6" w:rsidRDefault="00183AD6" w:rsidP="006014D3">
            <w:pPr>
              <w:pStyle w:val="BodyText"/>
              <w:tabs>
                <w:tab w:val="left" w:pos="8827"/>
              </w:tabs>
              <w:spacing w:before="120" w:after="120"/>
              <w:jc w:val="center"/>
              <w:outlineLvl w:val="9"/>
              <w:rPr>
                <w:b w:val="0"/>
                <w:sz w:val="26"/>
                <w:szCs w:val="26"/>
              </w:rPr>
            </w:pPr>
          </w:p>
        </w:tc>
        <w:tc>
          <w:tcPr>
            <w:tcW w:w="1701" w:type="dxa"/>
            <w:vAlign w:val="center"/>
          </w:tcPr>
          <w:p w14:paraId="706F80AD" w14:textId="3E7167EC" w:rsidR="00183AD6" w:rsidRPr="00114258" w:rsidRDefault="00114258" w:rsidP="00114258">
            <w:pPr>
              <w:pStyle w:val="BodyText"/>
              <w:tabs>
                <w:tab w:val="left" w:pos="8827"/>
              </w:tabs>
              <w:spacing w:before="120" w:after="120"/>
              <w:outlineLvl w:val="9"/>
              <w:rPr>
                <w:b w:val="0"/>
                <w:sz w:val="26"/>
                <w:szCs w:val="26"/>
              </w:rPr>
            </w:pPr>
            <w:r w:rsidRPr="00114258">
              <w:rPr>
                <w:b w:val="0"/>
              </w:rPr>
              <w:t>Danh mục tài sản thẩm định giá kèm theo</w:t>
            </w:r>
          </w:p>
        </w:tc>
      </w:tr>
      <w:tr w:rsidR="006014D3" w14:paraId="5D6C7C82" w14:textId="00A8506E" w:rsidTr="003F3BB9">
        <w:trPr>
          <w:jc w:val="center"/>
        </w:trPr>
        <w:tc>
          <w:tcPr>
            <w:tcW w:w="6555" w:type="dxa"/>
            <w:gridSpan w:val="4"/>
            <w:vAlign w:val="center"/>
          </w:tcPr>
          <w:p w14:paraId="2D9C3A11" w14:textId="7FA7EC74" w:rsidR="006014D3" w:rsidRPr="006014D3" w:rsidRDefault="006014D3" w:rsidP="006014D3">
            <w:pPr>
              <w:pStyle w:val="BodyText"/>
              <w:tabs>
                <w:tab w:val="left" w:pos="8827"/>
              </w:tabs>
              <w:spacing w:before="120" w:after="120"/>
              <w:jc w:val="center"/>
              <w:outlineLvl w:val="9"/>
              <w:rPr>
                <w:sz w:val="26"/>
                <w:szCs w:val="26"/>
              </w:rPr>
            </w:pPr>
            <w:r w:rsidRPr="006014D3">
              <w:rPr>
                <w:sz w:val="26"/>
                <w:szCs w:val="26"/>
              </w:rPr>
              <w:t>Tổng cộng: bao gồm thuế và chi phí khác</w:t>
            </w:r>
          </w:p>
        </w:tc>
        <w:tc>
          <w:tcPr>
            <w:tcW w:w="1809" w:type="dxa"/>
            <w:vAlign w:val="center"/>
          </w:tcPr>
          <w:p w14:paraId="699105D4" w14:textId="77777777" w:rsidR="006014D3" w:rsidRDefault="006014D3" w:rsidP="006014D3">
            <w:pPr>
              <w:pStyle w:val="BodyText"/>
              <w:tabs>
                <w:tab w:val="left" w:pos="8827"/>
              </w:tabs>
              <w:spacing w:before="120" w:after="120"/>
              <w:jc w:val="center"/>
              <w:outlineLvl w:val="9"/>
              <w:rPr>
                <w:b w:val="0"/>
                <w:sz w:val="26"/>
                <w:szCs w:val="26"/>
              </w:rPr>
            </w:pPr>
          </w:p>
        </w:tc>
        <w:tc>
          <w:tcPr>
            <w:tcW w:w="1701" w:type="dxa"/>
            <w:vAlign w:val="center"/>
          </w:tcPr>
          <w:p w14:paraId="54224EDF" w14:textId="2444D008" w:rsidR="006014D3" w:rsidRDefault="006014D3" w:rsidP="006014D3">
            <w:pPr>
              <w:pStyle w:val="BodyText"/>
              <w:tabs>
                <w:tab w:val="left" w:pos="8827"/>
              </w:tabs>
              <w:spacing w:before="120" w:after="120"/>
              <w:jc w:val="center"/>
              <w:outlineLvl w:val="9"/>
              <w:rPr>
                <w:b w:val="0"/>
                <w:sz w:val="26"/>
                <w:szCs w:val="26"/>
              </w:rPr>
            </w:pPr>
          </w:p>
        </w:tc>
      </w:tr>
      <w:tr w:rsidR="006014D3" w14:paraId="1199AF19" w14:textId="4338A2B8" w:rsidTr="003F3BB9">
        <w:trPr>
          <w:jc w:val="center"/>
        </w:trPr>
        <w:tc>
          <w:tcPr>
            <w:tcW w:w="10065" w:type="dxa"/>
            <w:gridSpan w:val="6"/>
            <w:vAlign w:val="center"/>
          </w:tcPr>
          <w:p w14:paraId="6EC74CC0" w14:textId="58AD7E40" w:rsidR="006014D3" w:rsidRPr="006014D3" w:rsidRDefault="006014D3" w:rsidP="006014D3">
            <w:pPr>
              <w:pStyle w:val="BodyText"/>
              <w:tabs>
                <w:tab w:val="left" w:pos="8827"/>
              </w:tabs>
              <w:spacing w:before="120" w:after="120"/>
              <w:outlineLvl w:val="9"/>
              <w:rPr>
                <w:i/>
                <w:sz w:val="26"/>
                <w:szCs w:val="26"/>
              </w:rPr>
            </w:pPr>
            <w:r>
              <w:rPr>
                <w:b w:val="0"/>
                <w:sz w:val="26"/>
                <w:szCs w:val="26"/>
              </w:rPr>
              <w:t xml:space="preserve">               </w:t>
            </w:r>
            <w:r w:rsidRPr="006014D3">
              <w:rPr>
                <w:i/>
                <w:sz w:val="26"/>
                <w:szCs w:val="26"/>
              </w:rPr>
              <w:t>Bằng chữ:</w:t>
            </w:r>
          </w:p>
        </w:tc>
      </w:tr>
    </w:tbl>
    <w:p w14:paraId="58CFEADF" w14:textId="712AB0A5" w:rsidR="004F7A36" w:rsidRPr="003F3BB9" w:rsidRDefault="004F7A36" w:rsidP="00021445">
      <w:pPr>
        <w:pStyle w:val="BodyText"/>
        <w:tabs>
          <w:tab w:val="left" w:pos="8827"/>
        </w:tabs>
        <w:spacing w:after="0"/>
        <w:outlineLvl w:val="9"/>
        <w:rPr>
          <w:b w:val="0"/>
          <w:sz w:val="2"/>
          <w:szCs w:val="26"/>
        </w:rPr>
      </w:pPr>
    </w:p>
    <w:p w14:paraId="31669740" w14:textId="77777777" w:rsidR="003F3BB9" w:rsidRPr="003F3BB9" w:rsidRDefault="003F3BB9" w:rsidP="003F3BB9">
      <w:pPr>
        <w:pStyle w:val="BodyText"/>
        <w:tabs>
          <w:tab w:val="left" w:pos="1172"/>
          <w:tab w:val="left" w:pos="8827"/>
        </w:tabs>
        <w:spacing w:before="120" w:after="120"/>
        <w:ind w:firstLine="1174"/>
        <w:jc w:val="both"/>
        <w:rPr>
          <w:b w:val="0"/>
          <w:i/>
          <w:sz w:val="2"/>
          <w:szCs w:val="26"/>
        </w:rPr>
      </w:pPr>
    </w:p>
    <w:p w14:paraId="633559F4" w14:textId="021D5DCA" w:rsidR="006014D3" w:rsidRDefault="006014D3" w:rsidP="003F3BB9">
      <w:pPr>
        <w:pStyle w:val="BodyText"/>
        <w:tabs>
          <w:tab w:val="left" w:pos="1172"/>
          <w:tab w:val="left" w:pos="8827"/>
        </w:tabs>
        <w:spacing w:before="120" w:after="120"/>
        <w:ind w:firstLine="1174"/>
        <w:jc w:val="both"/>
        <w:rPr>
          <w:i/>
        </w:rPr>
      </w:pPr>
      <w:r w:rsidRPr="006014D3">
        <w:rPr>
          <w:b w:val="0"/>
          <w:i/>
          <w:sz w:val="26"/>
          <w:szCs w:val="26"/>
        </w:rPr>
        <w:t xml:space="preserve">* </w:t>
      </w:r>
      <w:r w:rsidRPr="006014D3">
        <w:rPr>
          <w:i/>
        </w:rPr>
        <w:t>Danh mục tài sản thẩm định giá (kèm theo)</w:t>
      </w:r>
    </w:p>
    <w:p w14:paraId="0DB344E4" w14:textId="77777777" w:rsidR="003F3BB9" w:rsidRPr="003F3BB9" w:rsidRDefault="003F3BB9" w:rsidP="003F3BB9">
      <w:pPr>
        <w:pStyle w:val="BodyText"/>
        <w:tabs>
          <w:tab w:val="left" w:pos="1172"/>
          <w:tab w:val="left" w:pos="8827"/>
        </w:tabs>
        <w:spacing w:before="120" w:after="120"/>
        <w:ind w:firstLine="1174"/>
        <w:jc w:val="both"/>
        <w:rPr>
          <w:i/>
          <w:sz w:val="2"/>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820"/>
        <w:gridCol w:w="850"/>
        <w:gridCol w:w="1134"/>
        <w:gridCol w:w="1276"/>
        <w:gridCol w:w="1418"/>
      </w:tblGrid>
      <w:tr w:rsidR="006014D3" w:rsidRPr="00183AD6" w14:paraId="5F679E2B" w14:textId="77777777" w:rsidTr="003F3BB9">
        <w:trPr>
          <w:trHeight w:val="912"/>
          <w:jc w:val="center"/>
        </w:trPr>
        <w:tc>
          <w:tcPr>
            <w:tcW w:w="567" w:type="dxa"/>
            <w:shd w:val="clear" w:color="auto" w:fill="auto"/>
            <w:noWrap/>
            <w:vAlign w:val="center"/>
            <w:hideMark/>
          </w:tcPr>
          <w:p w14:paraId="4724646D" w14:textId="77777777" w:rsidR="00183AD6" w:rsidRPr="00183AD6" w:rsidRDefault="00183AD6" w:rsidP="00183AD6">
            <w:pPr>
              <w:jc w:val="center"/>
              <w:rPr>
                <w:b/>
                <w:bCs/>
                <w:color w:val="000000"/>
              </w:rPr>
            </w:pPr>
            <w:r w:rsidRPr="00183AD6">
              <w:rPr>
                <w:b/>
                <w:bCs/>
                <w:color w:val="000000"/>
              </w:rPr>
              <w:t>Stt</w:t>
            </w:r>
          </w:p>
        </w:tc>
        <w:tc>
          <w:tcPr>
            <w:tcW w:w="4820" w:type="dxa"/>
            <w:shd w:val="clear" w:color="auto" w:fill="auto"/>
            <w:noWrap/>
            <w:vAlign w:val="center"/>
            <w:hideMark/>
          </w:tcPr>
          <w:p w14:paraId="5A2D7B0B" w14:textId="77777777" w:rsidR="00183AD6" w:rsidRPr="00183AD6" w:rsidRDefault="00183AD6" w:rsidP="00183AD6">
            <w:pPr>
              <w:jc w:val="center"/>
              <w:rPr>
                <w:b/>
                <w:bCs/>
                <w:color w:val="000000"/>
              </w:rPr>
            </w:pPr>
            <w:r w:rsidRPr="00183AD6">
              <w:rPr>
                <w:b/>
                <w:bCs/>
                <w:color w:val="000000"/>
              </w:rPr>
              <w:t>Tên tài sản</w:t>
            </w:r>
          </w:p>
        </w:tc>
        <w:tc>
          <w:tcPr>
            <w:tcW w:w="850" w:type="dxa"/>
            <w:shd w:val="clear" w:color="auto" w:fill="auto"/>
            <w:vAlign w:val="center"/>
            <w:hideMark/>
          </w:tcPr>
          <w:p w14:paraId="1DD63FD9" w14:textId="77777777" w:rsidR="00183AD6" w:rsidRPr="00183AD6" w:rsidRDefault="00183AD6" w:rsidP="00183AD6">
            <w:pPr>
              <w:jc w:val="center"/>
              <w:rPr>
                <w:b/>
                <w:bCs/>
                <w:color w:val="000000"/>
              </w:rPr>
            </w:pPr>
            <w:r w:rsidRPr="00183AD6">
              <w:rPr>
                <w:b/>
                <w:bCs/>
                <w:color w:val="000000"/>
              </w:rPr>
              <w:t>ĐVT</w:t>
            </w:r>
          </w:p>
        </w:tc>
        <w:tc>
          <w:tcPr>
            <w:tcW w:w="1134" w:type="dxa"/>
            <w:shd w:val="clear" w:color="auto" w:fill="auto"/>
            <w:vAlign w:val="center"/>
            <w:hideMark/>
          </w:tcPr>
          <w:p w14:paraId="3F5C1C0F" w14:textId="77777777" w:rsidR="00183AD6" w:rsidRPr="00183AD6" w:rsidRDefault="00183AD6" w:rsidP="00183AD6">
            <w:pPr>
              <w:jc w:val="center"/>
              <w:rPr>
                <w:b/>
                <w:bCs/>
                <w:color w:val="000000"/>
              </w:rPr>
            </w:pPr>
            <w:r w:rsidRPr="00183AD6">
              <w:rPr>
                <w:b/>
                <w:bCs/>
                <w:color w:val="000000"/>
              </w:rPr>
              <w:t>Số lượng</w:t>
            </w:r>
          </w:p>
        </w:tc>
        <w:tc>
          <w:tcPr>
            <w:tcW w:w="1276" w:type="dxa"/>
            <w:shd w:val="clear" w:color="auto" w:fill="auto"/>
            <w:vAlign w:val="center"/>
            <w:hideMark/>
          </w:tcPr>
          <w:p w14:paraId="4BAD3614" w14:textId="77777777" w:rsidR="00183AD6" w:rsidRPr="00183AD6" w:rsidRDefault="00183AD6" w:rsidP="00183AD6">
            <w:pPr>
              <w:jc w:val="center"/>
              <w:rPr>
                <w:b/>
                <w:bCs/>
                <w:color w:val="000000"/>
              </w:rPr>
            </w:pPr>
            <w:r w:rsidRPr="00183AD6">
              <w:rPr>
                <w:b/>
                <w:bCs/>
                <w:color w:val="000000"/>
              </w:rPr>
              <w:t>Tổng diện tích (m</w:t>
            </w:r>
            <w:r w:rsidRPr="00151BA5">
              <w:rPr>
                <w:b/>
                <w:bCs/>
                <w:color w:val="000000"/>
                <w:vertAlign w:val="superscript"/>
              </w:rPr>
              <w:t>2</w:t>
            </w:r>
            <w:r w:rsidRPr="00183AD6">
              <w:rPr>
                <w:b/>
                <w:bCs/>
                <w:color w:val="000000"/>
              </w:rPr>
              <w:t>)</w:t>
            </w:r>
          </w:p>
        </w:tc>
        <w:tc>
          <w:tcPr>
            <w:tcW w:w="1418" w:type="dxa"/>
            <w:shd w:val="clear" w:color="auto" w:fill="auto"/>
            <w:vAlign w:val="center"/>
            <w:hideMark/>
          </w:tcPr>
          <w:p w14:paraId="4F0073CF" w14:textId="77777777" w:rsidR="00183AD6" w:rsidRPr="00183AD6" w:rsidRDefault="00183AD6" w:rsidP="00183AD6">
            <w:pPr>
              <w:jc w:val="center"/>
              <w:rPr>
                <w:b/>
                <w:bCs/>
                <w:color w:val="000000"/>
              </w:rPr>
            </w:pPr>
            <w:r w:rsidRPr="00183AD6">
              <w:rPr>
                <w:b/>
                <w:bCs/>
                <w:color w:val="000000"/>
              </w:rPr>
              <w:t>Hãng sản xuất; nước sản xuất</w:t>
            </w:r>
          </w:p>
        </w:tc>
      </w:tr>
      <w:tr w:rsidR="006014D3" w:rsidRPr="00183AD6" w14:paraId="7F3FF54C" w14:textId="77777777" w:rsidTr="003F3BB9">
        <w:trPr>
          <w:trHeight w:val="360"/>
          <w:jc w:val="center"/>
        </w:trPr>
        <w:tc>
          <w:tcPr>
            <w:tcW w:w="567" w:type="dxa"/>
            <w:shd w:val="clear" w:color="auto" w:fill="auto"/>
            <w:noWrap/>
            <w:vAlign w:val="center"/>
            <w:hideMark/>
          </w:tcPr>
          <w:p w14:paraId="252BCCE3" w14:textId="77777777" w:rsidR="00183AD6" w:rsidRPr="00183AD6" w:rsidRDefault="00183AD6" w:rsidP="00183AD6">
            <w:pPr>
              <w:jc w:val="center"/>
              <w:rPr>
                <w:b/>
                <w:bCs/>
                <w:color w:val="000000"/>
              </w:rPr>
            </w:pPr>
            <w:r w:rsidRPr="00183AD6">
              <w:rPr>
                <w:b/>
                <w:bCs/>
                <w:color w:val="000000"/>
              </w:rPr>
              <w:t>I</w:t>
            </w:r>
          </w:p>
        </w:tc>
        <w:tc>
          <w:tcPr>
            <w:tcW w:w="4820" w:type="dxa"/>
            <w:shd w:val="clear" w:color="auto" w:fill="auto"/>
            <w:noWrap/>
            <w:vAlign w:val="center"/>
            <w:hideMark/>
          </w:tcPr>
          <w:p w14:paraId="1C5FDE35" w14:textId="77777777" w:rsidR="00183AD6" w:rsidRPr="00183AD6" w:rsidRDefault="00183AD6" w:rsidP="00183AD6">
            <w:pPr>
              <w:rPr>
                <w:b/>
                <w:bCs/>
                <w:i/>
                <w:iCs/>
                <w:color w:val="000000"/>
              </w:rPr>
            </w:pPr>
            <w:r w:rsidRPr="00183AD6">
              <w:rPr>
                <w:b/>
                <w:bCs/>
                <w:i/>
                <w:iCs/>
                <w:color w:val="000000"/>
              </w:rPr>
              <w:t>Cơ sở hạ tầng chính</w:t>
            </w:r>
          </w:p>
        </w:tc>
        <w:tc>
          <w:tcPr>
            <w:tcW w:w="850" w:type="dxa"/>
            <w:shd w:val="clear" w:color="auto" w:fill="auto"/>
            <w:vAlign w:val="center"/>
            <w:hideMark/>
          </w:tcPr>
          <w:p w14:paraId="24DC6482" w14:textId="77777777" w:rsidR="00183AD6" w:rsidRPr="00183AD6" w:rsidRDefault="00183AD6" w:rsidP="00183AD6">
            <w:pPr>
              <w:jc w:val="center"/>
              <w:rPr>
                <w:b/>
                <w:bCs/>
                <w:color w:val="000000"/>
              </w:rPr>
            </w:pPr>
            <w:r w:rsidRPr="00183AD6">
              <w:rPr>
                <w:b/>
                <w:bCs/>
                <w:color w:val="000000"/>
              </w:rPr>
              <w:t> </w:t>
            </w:r>
          </w:p>
        </w:tc>
        <w:tc>
          <w:tcPr>
            <w:tcW w:w="1134" w:type="dxa"/>
            <w:shd w:val="clear" w:color="auto" w:fill="auto"/>
            <w:vAlign w:val="center"/>
            <w:hideMark/>
          </w:tcPr>
          <w:p w14:paraId="36088D1E" w14:textId="77777777" w:rsidR="00183AD6" w:rsidRPr="00183AD6" w:rsidRDefault="00183AD6" w:rsidP="00183AD6">
            <w:pPr>
              <w:jc w:val="center"/>
              <w:rPr>
                <w:b/>
                <w:bCs/>
                <w:color w:val="000000"/>
              </w:rPr>
            </w:pPr>
            <w:r w:rsidRPr="00183AD6">
              <w:rPr>
                <w:b/>
                <w:bCs/>
                <w:color w:val="000000"/>
              </w:rPr>
              <w:t> </w:t>
            </w:r>
          </w:p>
        </w:tc>
        <w:tc>
          <w:tcPr>
            <w:tcW w:w="1276" w:type="dxa"/>
            <w:shd w:val="clear" w:color="auto" w:fill="auto"/>
            <w:vAlign w:val="center"/>
            <w:hideMark/>
          </w:tcPr>
          <w:p w14:paraId="011A9317" w14:textId="77777777" w:rsidR="00183AD6" w:rsidRPr="00183AD6" w:rsidRDefault="00183AD6" w:rsidP="00183AD6">
            <w:pPr>
              <w:jc w:val="center"/>
              <w:rPr>
                <w:b/>
                <w:bCs/>
                <w:color w:val="000000"/>
              </w:rPr>
            </w:pPr>
            <w:r w:rsidRPr="00183AD6">
              <w:rPr>
                <w:b/>
                <w:bCs/>
                <w:color w:val="000000"/>
              </w:rPr>
              <w:t> </w:t>
            </w:r>
          </w:p>
        </w:tc>
        <w:tc>
          <w:tcPr>
            <w:tcW w:w="1418" w:type="dxa"/>
            <w:shd w:val="clear" w:color="auto" w:fill="auto"/>
            <w:noWrap/>
            <w:vAlign w:val="bottom"/>
            <w:hideMark/>
          </w:tcPr>
          <w:p w14:paraId="73898F00" w14:textId="77777777" w:rsidR="00183AD6" w:rsidRPr="00183AD6" w:rsidRDefault="00183AD6" w:rsidP="00183AD6">
            <w:pPr>
              <w:rPr>
                <w:color w:val="000000"/>
                <w:sz w:val="22"/>
                <w:szCs w:val="22"/>
              </w:rPr>
            </w:pPr>
            <w:r w:rsidRPr="00183AD6">
              <w:rPr>
                <w:color w:val="000000"/>
                <w:sz w:val="22"/>
                <w:szCs w:val="22"/>
              </w:rPr>
              <w:t> </w:t>
            </w:r>
          </w:p>
        </w:tc>
      </w:tr>
      <w:tr w:rsidR="006014D3" w:rsidRPr="00183AD6" w14:paraId="77E9B15D" w14:textId="77777777" w:rsidTr="003F3BB9">
        <w:trPr>
          <w:trHeight w:val="2096"/>
          <w:jc w:val="center"/>
        </w:trPr>
        <w:tc>
          <w:tcPr>
            <w:tcW w:w="567" w:type="dxa"/>
            <w:shd w:val="clear" w:color="auto" w:fill="auto"/>
            <w:noWrap/>
            <w:vAlign w:val="center"/>
            <w:hideMark/>
          </w:tcPr>
          <w:p w14:paraId="53B26B8E" w14:textId="77777777" w:rsidR="00183AD6" w:rsidRPr="00183AD6" w:rsidRDefault="00183AD6" w:rsidP="00183AD6">
            <w:pPr>
              <w:jc w:val="center"/>
              <w:rPr>
                <w:color w:val="000000"/>
              </w:rPr>
            </w:pPr>
            <w:r w:rsidRPr="00183AD6">
              <w:rPr>
                <w:color w:val="000000"/>
              </w:rPr>
              <w:t>1</w:t>
            </w:r>
          </w:p>
        </w:tc>
        <w:tc>
          <w:tcPr>
            <w:tcW w:w="4820" w:type="dxa"/>
            <w:shd w:val="clear" w:color="auto" w:fill="auto"/>
            <w:vAlign w:val="center"/>
            <w:hideMark/>
          </w:tcPr>
          <w:p w14:paraId="31BFAC13" w14:textId="77777777" w:rsidR="006014D3" w:rsidRDefault="00183AD6" w:rsidP="00183AD6">
            <w:pPr>
              <w:rPr>
                <w:color w:val="000000"/>
              </w:rPr>
            </w:pPr>
            <w:r w:rsidRPr="00183AD6">
              <w:rPr>
                <w:b/>
                <w:bCs/>
                <w:color w:val="000000"/>
              </w:rPr>
              <w:t>Phòng lọc thận (14 máy)</w:t>
            </w:r>
            <w:r w:rsidRPr="00183AD6">
              <w:rPr>
                <w:color w:val="000000"/>
              </w:rPr>
              <w:br/>
            </w:r>
            <w:r w:rsidR="006014D3">
              <w:rPr>
                <w:color w:val="000000"/>
              </w:rPr>
              <w:t>- Xây dựng 2014</w:t>
            </w:r>
          </w:p>
          <w:p w14:paraId="267E8655" w14:textId="3F6052C3" w:rsidR="006014D3" w:rsidRDefault="006014D3" w:rsidP="00183AD6">
            <w:pPr>
              <w:rPr>
                <w:color w:val="000000"/>
              </w:rPr>
            </w:pPr>
            <w:r>
              <w:rPr>
                <w:color w:val="000000"/>
              </w:rPr>
              <w:t xml:space="preserve">- </w:t>
            </w:r>
            <w:r w:rsidRPr="00183AD6">
              <w:rPr>
                <w:color w:val="000000"/>
              </w:rPr>
              <w:t>Năm sử dụng: 2016</w:t>
            </w:r>
          </w:p>
          <w:p w14:paraId="7ED505AB" w14:textId="44F55481" w:rsidR="00183AD6" w:rsidRPr="00183AD6" w:rsidRDefault="006014D3" w:rsidP="006014D3">
            <w:pPr>
              <w:rPr>
                <w:color w:val="000000"/>
              </w:rPr>
            </w:pPr>
            <w:r>
              <w:rPr>
                <w:color w:val="000000"/>
              </w:rPr>
              <w:t xml:space="preserve">- </w:t>
            </w:r>
            <w:r w:rsidR="00183AD6" w:rsidRPr="00183AD6">
              <w:rPr>
                <w:color w:val="000000"/>
              </w:rPr>
              <w:t>Kết cấu: Bê tông, cốt thép; tường xây bằng gạch đất nung; gạch ốp và gạch lát nền bằng gạch ceramic</w:t>
            </w:r>
          </w:p>
        </w:tc>
        <w:tc>
          <w:tcPr>
            <w:tcW w:w="850" w:type="dxa"/>
            <w:shd w:val="clear" w:color="auto" w:fill="auto"/>
            <w:vAlign w:val="center"/>
            <w:hideMark/>
          </w:tcPr>
          <w:p w14:paraId="4D475E37" w14:textId="77777777" w:rsidR="00183AD6" w:rsidRPr="00183AD6" w:rsidRDefault="00183AD6" w:rsidP="00183AD6">
            <w:pPr>
              <w:jc w:val="center"/>
              <w:rPr>
                <w:color w:val="000000"/>
              </w:rPr>
            </w:pPr>
            <w:r w:rsidRPr="00183AD6">
              <w:rPr>
                <w:color w:val="000000"/>
              </w:rPr>
              <w:t>m</w:t>
            </w:r>
            <w:r w:rsidRPr="003F3BB9">
              <w:rPr>
                <w:color w:val="000000"/>
                <w:vertAlign w:val="superscript"/>
              </w:rPr>
              <w:t>2</w:t>
            </w:r>
          </w:p>
        </w:tc>
        <w:tc>
          <w:tcPr>
            <w:tcW w:w="1134" w:type="dxa"/>
            <w:shd w:val="clear" w:color="auto" w:fill="auto"/>
            <w:vAlign w:val="center"/>
            <w:hideMark/>
          </w:tcPr>
          <w:p w14:paraId="45F64FCD" w14:textId="77777777" w:rsidR="00183AD6" w:rsidRPr="00183AD6" w:rsidRDefault="00183AD6" w:rsidP="00183AD6">
            <w:pPr>
              <w:jc w:val="center"/>
              <w:rPr>
                <w:color w:val="000000"/>
              </w:rPr>
            </w:pPr>
            <w:r w:rsidRPr="00183AD6">
              <w:rPr>
                <w:color w:val="000000"/>
              </w:rPr>
              <w:t>1</w:t>
            </w:r>
          </w:p>
        </w:tc>
        <w:tc>
          <w:tcPr>
            <w:tcW w:w="1276" w:type="dxa"/>
            <w:shd w:val="clear" w:color="auto" w:fill="auto"/>
            <w:noWrap/>
            <w:vAlign w:val="center"/>
            <w:hideMark/>
          </w:tcPr>
          <w:p w14:paraId="156053ED" w14:textId="77777777" w:rsidR="00183AD6" w:rsidRPr="00183AD6" w:rsidRDefault="00183AD6" w:rsidP="00183AD6">
            <w:pPr>
              <w:jc w:val="center"/>
              <w:rPr>
                <w:color w:val="000000"/>
              </w:rPr>
            </w:pPr>
            <w:r w:rsidRPr="00183AD6">
              <w:rPr>
                <w:color w:val="000000"/>
              </w:rPr>
              <w:t>87,12</w:t>
            </w:r>
          </w:p>
        </w:tc>
        <w:tc>
          <w:tcPr>
            <w:tcW w:w="1418" w:type="dxa"/>
            <w:shd w:val="clear" w:color="auto" w:fill="auto"/>
            <w:noWrap/>
            <w:vAlign w:val="bottom"/>
            <w:hideMark/>
          </w:tcPr>
          <w:p w14:paraId="2B806684" w14:textId="77777777" w:rsidR="00183AD6" w:rsidRPr="00183AD6" w:rsidRDefault="00183AD6" w:rsidP="00183AD6">
            <w:pPr>
              <w:rPr>
                <w:color w:val="000000"/>
                <w:sz w:val="22"/>
                <w:szCs w:val="22"/>
              </w:rPr>
            </w:pPr>
            <w:r w:rsidRPr="00183AD6">
              <w:rPr>
                <w:color w:val="000000"/>
                <w:sz w:val="22"/>
                <w:szCs w:val="22"/>
              </w:rPr>
              <w:t> </w:t>
            </w:r>
          </w:p>
        </w:tc>
      </w:tr>
      <w:tr w:rsidR="006014D3" w:rsidRPr="00183AD6" w14:paraId="14D3FA30" w14:textId="77777777" w:rsidTr="003F3BB9">
        <w:trPr>
          <w:trHeight w:val="2138"/>
          <w:jc w:val="center"/>
        </w:trPr>
        <w:tc>
          <w:tcPr>
            <w:tcW w:w="567" w:type="dxa"/>
            <w:shd w:val="clear" w:color="auto" w:fill="auto"/>
            <w:noWrap/>
            <w:vAlign w:val="center"/>
            <w:hideMark/>
          </w:tcPr>
          <w:p w14:paraId="5B462DB3" w14:textId="5EF427DE" w:rsidR="00183AD6" w:rsidRPr="00183AD6" w:rsidRDefault="00183AD6" w:rsidP="00183AD6">
            <w:pPr>
              <w:jc w:val="center"/>
              <w:rPr>
                <w:color w:val="000000"/>
              </w:rPr>
            </w:pPr>
            <w:r w:rsidRPr="00183AD6">
              <w:rPr>
                <w:color w:val="000000"/>
              </w:rPr>
              <w:t>2</w:t>
            </w:r>
          </w:p>
        </w:tc>
        <w:tc>
          <w:tcPr>
            <w:tcW w:w="4820" w:type="dxa"/>
            <w:shd w:val="clear" w:color="auto" w:fill="auto"/>
            <w:vAlign w:val="center"/>
            <w:hideMark/>
          </w:tcPr>
          <w:p w14:paraId="61B39FA6" w14:textId="77777777" w:rsidR="006014D3" w:rsidRDefault="00183AD6" w:rsidP="006014D3">
            <w:pPr>
              <w:rPr>
                <w:color w:val="000000"/>
              </w:rPr>
            </w:pPr>
            <w:r w:rsidRPr="00183AD6">
              <w:rPr>
                <w:b/>
                <w:bCs/>
                <w:color w:val="000000"/>
              </w:rPr>
              <w:t>Phòng lọc thận (6 máy)</w:t>
            </w:r>
            <w:r w:rsidRPr="00183AD6">
              <w:rPr>
                <w:color w:val="000000"/>
              </w:rPr>
              <w:br/>
            </w:r>
            <w:r w:rsidR="006014D3">
              <w:rPr>
                <w:color w:val="000000"/>
              </w:rPr>
              <w:t>- Xây dựng 2014</w:t>
            </w:r>
          </w:p>
          <w:p w14:paraId="430095B8" w14:textId="77777777" w:rsidR="006014D3" w:rsidRDefault="006014D3" w:rsidP="006014D3">
            <w:pPr>
              <w:rPr>
                <w:color w:val="000000"/>
              </w:rPr>
            </w:pPr>
            <w:r>
              <w:rPr>
                <w:color w:val="000000"/>
              </w:rPr>
              <w:t xml:space="preserve">- </w:t>
            </w:r>
            <w:r w:rsidRPr="00183AD6">
              <w:rPr>
                <w:color w:val="000000"/>
              </w:rPr>
              <w:t>Năm sử dụng: 2016</w:t>
            </w:r>
          </w:p>
          <w:p w14:paraId="2E54220A" w14:textId="087C9BB3" w:rsidR="00183AD6" w:rsidRPr="00183AD6" w:rsidRDefault="006014D3" w:rsidP="006014D3">
            <w:pPr>
              <w:rPr>
                <w:color w:val="000000"/>
              </w:rPr>
            </w:pPr>
            <w:r>
              <w:rPr>
                <w:color w:val="000000"/>
              </w:rPr>
              <w:t xml:space="preserve">- </w:t>
            </w:r>
            <w:r w:rsidRPr="00183AD6">
              <w:rPr>
                <w:color w:val="000000"/>
              </w:rPr>
              <w:t>Kết cấu: Bê tông, cốt thép; tường xây bằng gạch đất nung; gạch ốp và gạch lát nền bằng gạch ceramic</w:t>
            </w:r>
          </w:p>
        </w:tc>
        <w:tc>
          <w:tcPr>
            <w:tcW w:w="850" w:type="dxa"/>
            <w:shd w:val="clear" w:color="auto" w:fill="auto"/>
            <w:vAlign w:val="center"/>
            <w:hideMark/>
          </w:tcPr>
          <w:p w14:paraId="6CAAB6B1" w14:textId="77777777" w:rsidR="00183AD6" w:rsidRPr="00183AD6" w:rsidRDefault="00183AD6" w:rsidP="00183AD6">
            <w:pPr>
              <w:jc w:val="center"/>
              <w:rPr>
                <w:color w:val="000000"/>
              </w:rPr>
            </w:pPr>
            <w:r w:rsidRPr="00183AD6">
              <w:rPr>
                <w:color w:val="000000"/>
              </w:rPr>
              <w:t>m</w:t>
            </w:r>
            <w:r w:rsidRPr="003F3BB9">
              <w:rPr>
                <w:color w:val="000000"/>
                <w:vertAlign w:val="superscript"/>
              </w:rPr>
              <w:t>2</w:t>
            </w:r>
          </w:p>
        </w:tc>
        <w:tc>
          <w:tcPr>
            <w:tcW w:w="1134" w:type="dxa"/>
            <w:shd w:val="clear" w:color="auto" w:fill="auto"/>
            <w:vAlign w:val="center"/>
            <w:hideMark/>
          </w:tcPr>
          <w:p w14:paraId="6C2F9511" w14:textId="77777777" w:rsidR="00183AD6" w:rsidRPr="00183AD6" w:rsidRDefault="00183AD6" w:rsidP="00183AD6">
            <w:pPr>
              <w:jc w:val="center"/>
              <w:rPr>
                <w:color w:val="000000"/>
              </w:rPr>
            </w:pPr>
            <w:r w:rsidRPr="00183AD6">
              <w:rPr>
                <w:color w:val="000000"/>
              </w:rPr>
              <w:t>1</w:t>
            </w:r>
          </w:p>
        </w:tc>
        <w:tc>
          <w:tcPr>
            <w:tcW w:w="1276" w:type="dxa"/>
            <w:shd w:val="clear" w:color="auto" w:fill="auto"/>
            <w:noWrap/>
            <w:vAlign w:val="center"/>
            <w:hideMark/>
          </w:tcPr>
          <w:p w14:paraId="78769540" w14:textId="77777777" w:rsidR="00183AD6" w:rsidRPr="00183AD6" w:rsidRDefault="00183AD6" w:rsidP="00183AD6">
            <w:pPr>
              <w:jc w:val="center"/>
              <w:rPr>
                <w:color w:val="000000"/>
              </w:rPr>
            </w:pPr>
            <w:r w:rsidRPr="00183AD6">
              <w:rPr>
                <w:color w:val="000000"/>
              </w:rPr>
              <w:t>43,56</w:t>
            </w:r>
          </w:p>
        </w:tc>
        <w:tc>
          <w:tcPr>
            <w:tcW w:w="1418" w:type="dxa"/>
            <w:shd w:val="clear" w:color="auto" w:fill="auto"/>
            <w:noWrap/>
            <w:vAlign w:val="bottom"/>
            <w:hideMark/>
          </w:tcPr>
          <w:p w14:paraId="78489DA0" w14:textId="77777777" w:rsidR="00183AD6" w:rsidRPr="00183AD6" w:rsidRDefault="00183AD6" w:rsidP="00183AD6">
            <w:pPr>
              <w:rPr>
                <w:color w:val="000000"/>
                <w:sz w:val="22"/>
                <w:szCs w:val="22"/>
              </w:rPr>
            </w:pPr>
            <w:r w:rsidRPr="00183AD6">
              <w:rPr>
                <w:color w:val="000000"/>
                <w:sz w:val="22"/>
                <w:szCs w:val="22"/>
              </w:rPr>
              <w:t> </w:t>
            </w:r>
          </w:p>
        </w:tc>
      </w:tr>
      <w:tr w:rsidR="006014D3" w:rsidRPr="00183AD6" w14:paraId="2C848AC4" w14:textId="77777777" w:rsidTr="003F3BB9">
        <w:trPr>
          <w:trHeight w:val="2322"/>
          <w:jc w:val="center"/>
        </w:trPr>
        <w:tc>
          <w:tcPr>
            <w:tcW w:w="567" w:type="dxa"/>
            <w:shd w:val="clear" w:color="auto" w:fill="auto"/>
            <w:noWrap/>
            <w:vAlign w:val="center"/>
            <w:hideMark/>
          </w:tcPr>
          <w:p w14:paraId="2331CF0B" w14:textId="77777777" w:rsidR="00183AD6" w:rsidRPr="00183AD6" w:rsidRDefault="00183AD6" w:rsidP="00183AD6">
            <w:pPr>
              <w:jc w:val="center"/>
              <w:rPr>
                <w:color w:val="000000"/>
              </w:rPr>
            </w:pPr>
            <w:r w:rsidRPr="00183AD6">
              <w:rPr>
                <w:color w:val="000000"/>
              </w:rPr>
              <w:t>3</w:t>
            </w:r>
          </w:p>
        </w:tc>
        <w:tc>
          <w:tcPr>
            <w:tcW w:w="4820" w:type="dxa"/>
            <w:shd w:val="clear" w:color="auto" w:fill="auto"/>
            <w:vAlign w:val="center"/>
            <w:hideMark/>
          </w:tcPr>
          <w:p w14:paraId="223A57D5" w14:textId="77777777" w:rsidR="006014D3" w:rsidRDefault="00183AD6" w:rsidP="006014D3">
            <w:pPr>
              <w:rPr>
                <w:color w:val="000000"/>
              </w:rPr>
            </w:pPr>
            <w:r w:rsidRPr="00183AD6">
              <w:rPr>
                <w:b/>
                <w:bCs/>
                <w:color w:val="000000"/>
              </w:rPr>
              <w:t>Phòng R.O và rửa màng lọc</w:t>
            </w:r>
            <w:r w:rsidRPr="00183AD6">
              <w:rPr>
                <w:color w:val="000000"/>
              </w:rPr>
              <w:br/>
            </w:r>
            <w:r w:rsidR="006014D3">
              <w:rPr>
                <w:color w:val="000000"/>
              </w:rPr>
              <w:t>- Xây dựng 2014</w:t>
            </w:r>
          </w:p>
          <w:p w14:paraId="33484DF0" w14:textId="77777777" w:rsidR="006014D3" w:rsidRDefault="006014D3" w:rsidP="006014D3">
            <w:pPr>
              <w:rPr>
                <w:color w:val="000000"/>
              </w:rPr>
            </w:pPr>
            <w:r>
              <w:rPr>
                <w:color w:val="000000"/>
              </w:rPr>
              <w:t xml:space="preserve">- </w:t>
            </w:r>
            <w:r w:rsidRPr="00183AD6">
              <w:rPr>
                <w:color w:val="000000"/>
              </w:rPr>
              <w:t>Năm sử dụng: 2016</w:t>
            </w:r>
          </w:p>
          <w:p w14:paraId="48E09709" w14:textId="77E2B591" w:rsidR="00183AD6" w:rsidRPr="00183AD6" w:rsidRDefault="006014D3" w:rsidP="006014D3">
            <w:pPr>
              <w:rPr>
                <w:color w:val="000000"/>
              </w:rPr>
            </w:pPr>
            <w:r>
              <w:rPr>
                <w:color w:val="000000"/>
              </w:rPr>
              <w:t xml:space="preserve">- </w:t>
            </w:r>
            <w:r w:rsidRPr="00183AD6">
              <w:rPr>
                <w:color w:val="000000"/>
              </w:rPr>
              <w:t>Kết cấu: Bê tông, cốt thép; tường xây bằng gạch đất nung; gạch ốp và gạch lát nền bằng gạch ceramic</w:t>
            </w:r>
          </w:p>
        </w:tc>
        <w:tc>
          <w:tcPr>
            <w:tcW w:w="850" w:type="dxa"/>
            <w:shd w:val="clear" w:color="auto" w:fill="auto"/>
            <w:vAlign w:val="center"/>
            <w:hideMark/>
          </w:tcPr>
          <w:p w14:paraId="6B0F1D64" w14:textId="77777777" w:rsidR="00183AD6" w:rsidRPr="00183AD6" w:rsidRDefault="00183AD6" w:rsidP="00183AD6">
            <w:pPr>
              <w:jc w:val="center"/>
              <w:rPr>
                <w:color w:val="000000"/>
              </w:rPr>
            </w:pPr>
            <w:r w:rsidRPr="00183AD6">
              <w:rPr>
                <w:color w:val="000000"/>
              </w:rPr>
              <w:t>m</w:t>
            </w:r>
            <w:r w:rsidRPr="003F3BB9">
              <w:rPr>
                <w:color w:val="000000"/>
                <w:vertAlign w:val="superscript"/>
              </w:rPr>
              <w:t>2</w:t>
            </w:r>
          </w:p>
        </w:tc>
        <w:tc>
          <w:tcPr>
            <w:tcW w:w="1134" w:type="dxa"/>
            <w:shd w:val="clear" w:color="auto" w:fill="auto"/>
            <w:vAlign w:val="center"/>
            <w:hideMark/>
          </w:tcPr>
          <w:p w14:paraId="3DE77F76" w14:textId="77777777" w:rsidR="00183AD6" w:rsidRPr="00183AD6" w:rsidRDefault="00183AD6" w:rsidP="00183AD6">
            <w:pPr>
              <w:jc w:val="center"/>
              <w:rPr>
                <w:color w:val="000000"/>
              </w:rPr>
            </w:pPr>
            <w:r w:rsidRPr="00183AD6">
              <w:rPr>
                <w:color w:val="000000"/>
              </w:rPr>
              <w:t>1</w:t>
            </w:r>
          </w:p>
        </w:tc>
        <w:tc>
          <w:tcPr>
            <w:tcW w:w="1276" w:type="dxa"/>
            <w:shd w:val="clear" w:color="auto" w:fill="auto"/>
            <w:noWrap/>
            <w:vAlign w:val="center"/>
            <w:hideMark/>
          </w:tcPr>
          <w:p w14:paraId="7511AEB3" w14:textId="77777777" w:rsidR="00183AD6" w:rsidRPr="00183AD6" w:rsidRDefault="00183AD6" w:rsidP="00183AD6">
            <w:pPr>
              <w:jc w:val="center"/>
              <w:rPr>
                <w:color w:val="000000"/>
              </w:rPr>
            </w:pPr>
            <w:r w:rsidRPr="00183AD6">
              <w:rPr>
                <w:color w:val="000000"/>
              </w:rPr>
              <w:t>21,78</w:t>
            </w:r>
          </w:p>
        </w:tc>
        <w:tc>
          <w:tcPr>
            <w:tcW w:w="1418" w:type="dxa"/>
            <w:shd w:val="clear" w:color="auto" w:fill="auto"/>
            <w:noWrap/>
            <w:vAlign w:val="bottom"/>
            <w:hideMark/>
          </w:tcPr>
          <w:p w14:paraId="42680B41" w14:textId="77777777" w:rsidR="00183AD6" w:rsidRPr="00183AD6" w:rsidRDefault="00183AD6" w:rsidP="00183AD6">
            <w:pPr>
              <w:rPr>
                <w:color w:val="000000"/>
                <w:sz w:val="22"/>
                <w:szCs w:val="22"/>
              </w:rPr>
            </w:pPr>
            <w:r w:rsidRPr="00183AD6">
              <w:rPr>
                <w:color w:val="000000"/>
                <w:sz w:val="22"/>
                <w:szCs w:val="22"/>
              </w:rPr>
              <w:t> </w:t>
            </w:r>
          </w:p>
        </w:tc>
      </w:tr>
      <w:tr w:rsidR="006014D3" w:rsidRPr="00183AD6" w14:paraId="059E1891" w14:textId="77777777" w:rsidTr="003F3BB9">
        <w:trPr>
          <w:trHeight w:val="348"/>
          <w:jc w:val="center"/>
        </w:trPr>
        <w:tc>
          <w:tcPr>
            <w:tcW w:w="567" w:type="dxa"/>
            <w:shd w:val="clear" w:color="auto" w:fill="auto"/>
            <w:noWrap/>
            <w:vAlign w:val="center"/>
            <w:hideMark/>
          </w:tcPr>
          <w:p w14:paraId="73CC45FC" w14:textId="77777777" w:rsidR="00183AD6" w:rsidRPr="00183AD6" w:rsidRDefault="00183AD6" w:rsidP="00183AD6">
            <w:pPr>
              <w:jc w:val="center"/>
              <w:rPr>
                <w:b/>
                <w:bCs/>
                <w:color w:val="000000"/>
              </w:rPr>
            </w:pPr>
            <w:r w:rsidRPr="00183AD6">
              <w:rPr>
                <w:b/>
                <w:bCs/>
                <w:color w:val="000000"/>
              </w:rPr>
              <w:lastRenderedPageBreak/>
              <w:t>II</w:t>
            </w:r>
          </w:p>
        </w:tc>
        <w:tc>
          <w:tcPr>
            <w:tcW w:w="4820" w:type="dxa"/>
            <w:shd w:val="clear" w:color="auto" w:fill="auto"/>
            <w:vAlign w:val="center"/>
            <w:hideMark/>
          </w:tcPr>
          <w:p w14:paraId="7EA5CB01" w14:textId="77777777" w:rsidR="00183AD6" w:rsidRPr="00183AD6" w:rsidRDefault="00183AD6" w:rsidP="00183AD6">
            <w:pPr>
              <w:rPr>
                <w:b/>
                <w:bCs/>
                <w:color w:val="000000"/>
              </w:rPr>
            </w:pPr>
            <w:r w:rsidRPr="00183AD6">
              <w:rPr>
                <w:b/>
                <w:bCs/>
                <w:color w:val="000000"/>
              </w:rPr>
              <w:t>Máy móc, thiết bị</w:t>
            </w:r>
          </w:p>
        </w:tc>
        <w:tc>
          <w:tcPr>
            <w:tcW w:w="850" w:type="dxa"/>
            <w:shd w:val="clear" w:color="auto" w:fill="auto"/>
            <w:vAlign w:val="center"/>
            <w:hideMark/>
          </w:tcPr>
          <w:p w14:paraId="3969EC4F" w14:textId="77777777" w:rsidR="00183AD6" w:rsidRPr="00183AD6" w:rsidRDefault="00183AD6" w:rsidP="00183AD6">
            <w:pPr>
              <w:jc w:val="center"/>
              <w:rPr>
                <w:b/>
                <w:bCs/>
                <w:color w:val="000000"/>
              </w:rPr>
            </w:pPr>
            <w:r w:rsidRPr="00183AD6">
              <w:rPr>
                <w:b/>
                <w:bCs/>
                <w:color w:val="000000"/>
              </w:rPr>
              <w:t> </w:t>
            </w:r>
          </w:p>
        </w:tc>
        <w:tc>
          <w:tcPr>
            <w:tcW w:w="1134" w:type="dxa"/>
            <w:shd w:val="clear" w:color="auto" w:fill="auto"/>
            <w:vAlign w:val="center"/>
            <w:hideMark/>
          </w:tcPr>
          <w:p w14:paraId="2F9B71C9" w14:textId="77777777" w:rsidR="00183AD6" w:rsidRPr="00183AD6" w:rsidRDefault="00183AD6" w:rsidP="00183AD6">
            <w:pPr>
              <w:jc w:val="center"/>
              <w:rPr>
                <w:b/>
                <w:bCs/>
                <w:color w:val="000000"/>
              </w:rPr>
            </w:pPr>
            <w:r w:rsidRPr="00183AD6">
              <w:rPr>
                <w:b/>
                <w:bCs/>
                <w:color w:val="000000"/>
              </w:rPr>
              <w:t> </w:t>
            </w:r>
          </w:p>
        </w:tc>
        <w:tc>
          <w:tcPr>
            <w:tcW w:w="1276" w:type="dxa"/>
            <w:shd w:val="clear" w:color="auto" w:fill="auto"/>
            <w:noWrap/>
            <w:vAlign w:val="center"/>
            <w:hideMark/>
          </w:tcPr>
          <w:p w14:paraId="7968F2C0" w14:textId="77777777" w:rsidR="00183AD6" w:rsidRPr="00183AD6" w:rsidRDefault="00183AD6" w:rsidP="00183AD6">
            <w:pPr>
              <w:jc w:val="center"/>
              <w:rPr>
                <w:b/>
                <w:bCs/>
                <w:color w:val="000000"/>
              </w:rPr>
            </w:pPr>
            <w:r w:rsidRPr="00183AD6">
              <w:rPr>
                <w:b/>
                <w:bCs/>
                <w:color w:val="000000"/>
              </w:rPr>
              <w:t> </w:t>
            </w:r>
          </w:p>
        </w:tc>
        <w:tc>
          <w:tcPr>
            <w:tcW w:w="1418" w:type="dxa"/>
            <w:shd w:val="clear" w:color="auto" w:fill="auto"/>
            <w:noWrap/>
            <w:vAlign w:val="bottom"/>
            <w:hideMark/>
          </w:tcPr>
          <w:p w14:paraId="4A359B92" w14:textId="77777777" w:rsidR="00183AD6" w:rsidRPr="00183AD6" w:rsidRDefault="00183AD6" w:rsidP="00183AD6">
            <w:pPr>
              <w:rPr>
                <w:b/>
                <w:bCs/>
                <w:color w:val="000000"/>
                <w:sz w:val="22"/>
                <w:szCs w:val="22"/>
              </w:rPr>
            </w:pPr>
            <w:r w:rsidRPr="00183AD6">
              <w:rPr>
                <w:b/>
                <w:bCs/>
                <w:color w:val="000000"/>
                <w:sz w:val="22"/>
                <w:szCs w:val="22"/>
              </w:rPr>
              <w:t> </w:t>
            </w:r>
          </w:p>
        </w:tc>
      </w:tr>
      <w:tr w:rsidR="006014D3" w:rsidRPr="00183AD6" w14:paraId="0673D0CC" w14:textId="77777777" w:rsidTr="003F3BB9">
        <w:trPr>
          <w:trHeight w:val="720"/>
          <w:jc w:val="center"/>
        </w:trPr>
        <w:tc>
          <w:tcPr>
            <w:tcW w:w="567" w:type="dxa"/>
            <w:shd w:val="clear" w:color="auto" w:fill="auto"/>
            <w:vAlign w:val="center"/>
            <w:hideMark/>
          </w:tcPr>
          <w:p w14:paraId="1D213511" w14:textId="77777777" w:rsidR="00183AD6" w:rsidRPr="00183AD6" w:rsidRDefault="00183AD6" w:rsidP="00183AD6">
            <w:pPr>
              <w:jc w:val="center"/>
              <w:rPr>
                <w:color w:val="000000"/>
              </w:rPr>
            </w:pPr>
            <w:r w:rsidRPr="00183AD6">
              <w:rPr>
                <w:color w:val="000000"/>
              </w:rPr>
              <w:t>1</w:t>
            </w:r>
          </w:p>
        </w:tc>
        <w:tc>
          <w:tcPr>
            <w:tcW w:w="4820" w:type="dxa"/>
            <w:shd w:val="clear" w:color="auto" w:fill="auto"/>
            <w:vAlign w:val="center"/>
            <w:hideMark/>
          </w:tcPr>
          <w:p w14:paraId="5F7E3FAD" w14:textId="27D6FE2F" w:rsidR="006014D3" w:rsidRDefault="00183AD6" w:rsidP="00183AD6">
            <w:pPr>
              <w:rPr>
                <w:color w:val="000000"/>
              </w:rPr>
            </w:pPr>
            <w:r w:rsidRPr="00183AD6">
              <w:rPr>
                <w:b/>
                <w:bCs/>
                <w:color w:val="000000"/>
              </w:rPr>
              <w:t>Máy đo điện tim (ECG)</w:t>
            </w:r>
            <w:r w:rsidRPr="00183AD6">
              <w:rPr>
                <w:color w:val="000000"/>
              </w:rPr>
              <w:br/>
            </w:r>
            <w:r w:rsidR="006014D3">
              <w:rPr>
                <w:color w:val="000000"/>
              </w:rPr>
              <w:t xml:space="preserve">Model: </w:t>
            </w:r>
            <w:r w:rsidR="006014D3" w:rsidRPr="006014D3">
              <w:rPr>
                <w:color w:val="000000"/>
              </w:rPr>
              <w:t>ECG - 1150</w:t>
            </w:r>
          </w:p>
          <w:p w14:paraId="443F837E" w14:textId="7DE22C09" w:rsidR="006014D3" w:rsidRDefault="00183AD6" w:rsidP="00183AD6">
            <w:pPr>
              <w:rPr>
                <w:color w:val="000000"/>
              </w:rPr>
            </w:pPr>
            <w:r w:rsidRPr="00183AD6">
              <w:rPr>
                <w:color w:val="000000"/>
              </w:rPr>
              <w:t>Năm sử dụng: 2017</w:t>
            </w:r>
          </w:p>
          <w:p w14:paraId="50CC4855" w14:textId="5FB86C35" w:rsidR="006014D3" w:rsidRDefault="006014D3" w:rsidP="00183AD6">
            <w:pPr>
              <w:rPr>
                <w:b/>
                <w:i/>
                <w:color w:val="000000"/>
              </w:rPr>
            </w:pPr>
            <w:r>
              <w:rPr>
                <w:b/>
                <w:i/>
                <w:color w:val="000000"/>
              </w:rPr>
              <w:t xml:space="preserve">* </w:t>
            </w:r>
            <w:r w:rsidRPr="006014D3">
              <w:rPr>
                <w:b/>
                <w:i/>
                <w:color w:val="000000"/>
              </w:rPr>
              <w:t>Cấu hình kỹ thuật:</w:t>
            </w:r>
          </w:p>
          <w:tbl>
            <w:tblPr>
              <w:tblW w:w="4570" w:type="dxa"/>
              <w:tblLook w:val="04A0" w:firstRow="1" w:lastRow="0" w:firstColumn="1" w:lastColumn="0" w:noHBand="0" w:noVBand="1"/>
            </w:tblPr>
            <w:tblGrid>
              <w:gridCol w:w="4570"/>
            </w:tblGrid>
            <w:tr w:rsidR="006014D3" w:rsidRPr="006014D3" w14:paraId="781AD68C" w14:textId="77777777" w:rsidTr="000337E5">
              <w:trPr>
                <w:trHeight w:val="402"/>
              </w:trPr>
              <w:tc>
                <w:tcPr>
                  <w:tcW w:w="4570" w:type="dxa"/>
                  <w:shd w:val="clear" w:color="auto" w:fill="auto"/>
                  <w:vAlign w:val="center"/>
                  <w:hideMark/>
                </w:tcPr>
                <w:p w14:paraId="1B1462B1" w14:textId="77777777" w:rsidR="006014D3" w:rsidRPr="006014D3" w:rsidRDefault="006014D3" w:rsidP="006014D3">
                  <w:pPr>
                    <w:rPr>
                      <w:b/>
                      <w:bCs/>
                      <w:color w:val="000000"/>
                      <w:sz w:val="26"/>
                      <w:szCs w:val="26"/>
                    </w:rPr>
                  </w:pPr>
                  <w:r w:rsidRPr="006014D3">
                    <w:rPr>
                      <w:b/>
                      <w:bCs/>
                      <w:color w:val="000000"/>
                      <w:sz w:val="26"/>
                      <w:szCs w:val="26"/>
                    </w:rPr>
                    <w:t>* Yêu cầu về Cấu Hình:</w:t>
                  </w:r>
                </w:p>
              </w:tc>
            </w:tr>
            <w:tr w:rsidR="006014D3" w:rsidRPr="006014D3" w14:paraId="45E50D26" w14:textId="77777777" w:rsidTr="000337E5">
              <w:trPr>
                <w:trHeight w:val="402"/>
              </w:trPr>
              <w:tc>
                <w:tcPr>
                  <w:tcW w:w="4570" w:type="dxa"/>
                  <w:shd w:val="clear" w:color="auto" w:fill="auto"/>
                  <w:vAlign w:val="center"/>
                  <w:hideMark/>
                </w:tcPr>
                <w:p w14:paraId="38A5A62E" w14:textId="77777777" w:rsidR="006014D3" w:rsidRPr="006014D3" w:rsidRDefault="006014D3" w:rsidP="006014D3">
                  <w:pPr>
                    <w:rPr>
                      <w:color w:val="000000"/>
                      <w:sz w:val="26"/>
                      <w:szCs w:val="26"/>
                    </w:rPr>
                  </w:pPr>
                  <w:r w:rsidRPr="006014D3">
                    <w:rPr>
                      <w:color w:val="000000"/>
                      <w:sz w:val="26"/>
                      <w:szCs w:val="26"/>
                    </w:rPr>
                    <w:t>- Máy chính: 01 cái</w:t>
                  </w:r>
                </w:p>
              </w:tc>
            </w:tr>
            <w:tr w:rsidR="006014D3" w:rsidRPr="006014D3" w14:paraId="6155CFB4" w14:textId="77777777" w:rsidTr="000337E5">
              <w:trPr>
                <w:trHeight w:val="402"/>
              </w:trPr>
              <w:tc>
                <w:tcPr>
                  <w:tcW w:w="4570" w:type="dxa"/>
                  <w:shd w:val="clear" w:color="auto" w:fill="auto"/>
                  <w:vAlign w:val="center"/>
                  <w:hideMark/>
                </w:tcPr>
                <w:p w14:paraId="7F364DDB" w14:textId="77777777" w:rsidR="006014D3" w:rsidRPr="006014D3" w:rsidRDefault="006014D3" w:rsidP="006014D3">
                  <w:pPr>
                    <w:rPr>
                      <w:color w:val="000000"/>
                      <w:sz w:val="26"/>
                      <w:szCs w:val="26"/>
                    </w:rPr>
                  </w:pPr>
                  <w:r w:rsidRPr="006014D3">
                    <w:rPr>
                      <w:color w:val="000000"/>
                      <w:sz w:val="26"/>
                      <w:szCs w:val="26"/>
                    </w:rPr>
                    <w:t>- Cáp điện tim: 01 cái</w:t>
                  </w:r>
                </w:p>
              </w:tc>
            </w:tr>
            <w:tr w:rsidR="006014D3" w:rsidRPr="006014D3" w14:paraId="1D89E3A3" w14:textId="77777777" w:rsidTr="000337E5">
              <w:trPr>
                <w:trHeight w:val="402"/>
              </w:trPr>
              <w:tc>
                <w:tcPr>
                  <w:tcW w:w="4570" w:type="dxa"/>
                  <w:shd w:val="clear" w:color="auto" w:fill="auto"/>
                  <w:vAlign w:val="center"/>
                  <w:hideMark/>
                </w:tcPr>
                <w:p w14:paraId="340E240D" w14:textId="77777777" w:rsidR="006014D3" w:rsidRPr="006014D3" w:rsidRDefault="006014D3" w:rsidP="006014D3">
                  <w:pPr>
                    <w:rPr>
                      <w:color w:val="000000"/>
                      <w:sz w:val="26"/>
                      <w:szCs w:val="26"/>
                    </w:rPr>
                  </w:pPr>
                  <w:r w:rsidRPr="006014D3">
                    <w:rPr>
                      <w:color w:val="000000"/>
                      <w:sz w:val="26"/>
                      <w:szCs w:val="26"/>
                    </w:rPr>
                    <w:t>- Dây nguồn: 01 cái</w:t>
                  </w:r>
                </w:p>
              </w:tc>
            </w:tr>
            <w:tr w:rsidR="006014D3" w:rsidRPr="006014D3" w14:paraId="56972374" w14:textId="77777777" w:rsidTr="000337E5">
              <w:trPr>
                <w:trHeight w:val="402"/>
              </w:trPr>
              <w:tc>
                <w:tcPr>
                  <w:tcW w:w="4570" w:type="dxa"/>
                  <w:shd w:val="clear" w:color="auto" w:fill="auto"/>
                  <w:vAlign w:val="center"/>
                  <w:hideMark/>
                </w:tcPr>
                <w:p w14:paraId="4DEEA0AE" w14:textId="77777777" w:rsidR="006014D3" w:rsidRPr="006014D3" w:rsidRDefault="006014D3" w:rsidP="006014D3">
                  <w:pPr>
                    <w:rPr>
                      <w:color w:val="000000"/>
                      <w:sz w:val="26"/>
                      <w:szCs w:val="26"/>
                    </w:rPr>
                  </w:pPr>
                  <w:r w:rsidRPr="006014D3">
                    <w:rPr>
                      <w:color w:val="000000"/>
                      <w:sz w:val="26"/>
                      <w:szCs w:val="26"/>
                    </w:rPr>
                    <w:t>- Điện cực hút ở ngực bằng núm cao su: 06 cái</w:t>
                  </w:r>
                </w:p>
              </w:tc>
            </w:tr>
            <w:tr w:rsidR="006014D3" w:rsidRPr="006014D3" w14:paraId="21011264" w14:textId="77777777" w:rsidTr="000337E5">
              <w:trPr>
                <w:trHeight w:val="402"/>
              </w:trPr>
              <w:tc>
                <w:tcPr>
                  <w:tcW w:w="4570" w:type="dxa"/>
                  <w:shd w:val="clear" w:color="auto" w:fill="auto"/>
                  <w:vAlign w:val="center"/>
                  <w:hideMark/>
                </w:tcPr>
                <w:p w14:paraId="7F37F6B9" w14:textId="77777777" w:rsidR="006014D3" w:rsidRPr="006014D3" w:rsidRDefault="006014D3" w:rsidP="006014D3">
                  <w:pPr>
                    <w:rPr>
                      <w:color w:val="000000"/>
                      <w:sz w:val="26"/>
                      <w:szCs w:val="26"/>
                    </w:rPr>
                  </w:pPr>
                  <w:r w:rsidRPr="006014D3">
                    <w:rPr>
                      <w:color w:val="000000"/>
                      <w:sz w:val="26"/>
                      <w:szCs w:val="26"/>
                    </w:rPr>
                    <w:t>- Điện cực kẹp chi: 04</w:t>
                  </w:r>
                </w:p>
              </w:tc>
            </w:tr>
            <w:tr w:rsidR="006014D3" w:rsidRPr="006014D3" w14:paraId="35E1BCA4" w14:textId="77777777" w:rsidTr="000337E5">
              <w:trPr>
                <w:trHeight w:val="402"/>
              </w:trPr>
              <w:tc>
                <w:tcPr>
                  <w:tcW w:w="4570" w:type="dxa"/>
                  <w:shd w:val="clear" w:color="auto" w:fill="auto"/>
                  <w:vAlign w:val="center"/>
                  <w:hideMark/>
                </w:tcPr>
                <w:p w14:paraId="412B517B" w14:textId="77777777" w:rsidR="006014D3" w:rsidRPr="006014D3" w:rsidRDefault="006014D3" w:rsidP="006014D3">
                  <w:pPr>
                    <w:rPr>
                      <w:color w:val="000000"/>
                      <w:sz w:val="26"/>
                      <w:szCs w:val="26"/>
                    </w:rPr>
                  </w:pPr>
                  <w:r w:rsidRPr="006014D3">
                    <w:rPr>
                      <w:color w:val="000000"/>
                      <w:sz w:val="26"/>
                      <w:szCs w:val="26"/>
                    </w:rPr>
                    <w:t>- Giấy in theo máy: 01 cuộn</w:t>
                  </w:r>
                </w:p>
              </w:tc>
            </w:tr>
            <w:tr w:rsidR="006014D3" w:rsidRPr="006014D3" w14:paraId="402B4CB3" w14:textId="77777777" w:rsidTr="000337E5">
              <w:trPr>
                <w:trHeight w:val="402"/>
              </w:trPr>
              <w:tc>
                <w:tcPr>
                  <w:tcW w:w="4570" w:type="dxa"/>
                  <w:shd w:val="clear" w:color="auto" w:fill="auto"/>
                  <w:vAlign w:val="center"/>
                  <w:hideMark/>
                </w:tcPr>
                <w:p w14:paraId="300EBB11" w14:textId="77777777" w:rsidR="006014D3" w:rsidRPr="006014D3" w:rsidRDefault="006014D3" w:rsidP="006014D3">
                  <w:pPr>
                    <w:rPr>
                      <w:color w:val="000000"/>
                      <w:sz w:val="26"/>
                      <w:szCs w:val="26"/>
                    </w:rPr>
                  </w:pPr>
                  <w:r w:rsidRPr="006014D3">
                    <w:rPr>
                      <w:color w:val="000000"/>
                      <w:sz w:val="26"/>
                      <w:szCs w:val="26"/>
                    </w:rPr>
                    <w:t xml:space="preserve">- Pin sạc: 01 cái </w:t>
                  </w:r>
                </w:p>
              </w:tc>
            </w:tr>
            <w:tr w:rsidR="006014D3" w:rsidRPr="006014D3" w14:paraId="67125726" w14:textId="77777777" w:rsidTr="000337E5">
              <w:trPr>
                <w:trHeight w:val="402"/>
              </w:trPr>
              <w:tc>
                <w:tcPr>
                  <w:tcW w:w="4570" w:type="dxa"/>
                  <w:shd w:val="clear" w:color="auto" w:fill="auto"/>
                  <w:vAlign w:val="center"/>
                  <w:hideMark/>
                </w:tcPr>
                <w:p w14:paraId="582A3A7B" w14:textId="77777777" w:rsidR="006014D3" w:rsidRPr="006014D3" w:rsidRDefault="006014D3" w:rsidP="006014D3">
                  <w:pPr>
                    <w:rPr>
                      <w:color w:val="000000"/>
                      <w:sz w:val="26"/>
                      <w:szCs w:val="26"/>
                    </w:rPr>
                  </w:pPr>
                  <w:r w:rsidRPr="006014D3">
                    <w:rPr>
                      <w:color w:val="000000"/>
                      <w:sz w:val="26"/>
                      <w:szCs w:val="26"/>
                    </w:rPr>
                    <w:t>- Sách Hướng dẫn sử dụng: bản tiếng Anh và bản tiếng Việt.</w:t>
                  </w:r>
                </w:p>
              </w:tc>
            </w:tr>
            <w:tr w:rsidR="006014D3" w:rsidRPr="006014D3" w14:paraId="15ABF102" w14:textId="77777777" w:rsidTr="000337E5">
              <w:trPr>
                <w:trHeight w:val="402"/>
              </w:trPr>
              <w:tc>
                <w:tcPr>
                  <w:tcW w:w="4570" w:type="dxa"/>
                  <w:shd w:val="clear" w:color="auto" w:fill="auto"/>
                  <w:vAlign w:val="center"/>
                  <w:hideMark/>
                </w:tcPr>
                <w:p w14:paraId="45A63E2C" w14:textId="77777777" w:rsidR="006014D3" w:rsidRPr="006014D3" w:rsidRDefault="006014D3" w:rsidP="006014D3">
                  <w:pPr>
                    <w:rPr>
                      <w:b/>
                      <w:bCs/>
                      <w:color w:val="000000"/>
                      <w:sz w:val="26"/>
                      <w:szCs w:val="26"/>
                    </w:rPr>
                  </w:pPr>
                  <w:r w:rsidRPr="006014D3">
                    <w:rPr>
                      <w:b/>
                      <w:bCs/>
                      <w:color w:val="000000"/>
                      <w:sz w:val="26"/>
                      <w:szCs w:val="26"/>
                    </w:rPr>
                    <w:t xml:space="preserve"> * Yêu cầu về Thông Số Kỹ Thuật:</w:t>
                  </w:r>
                </w:p>
              </w:tc>
            </w:tr>
            <w:tr w:rsidR="006014D3" w:rsidRPr="006014D3" w14:paraId="2236447E" w14:textId="77777777" w:rsidTr="000337E5">
              <w:trPr>
                <w:trHeight w:val="402"/>
              </w:trPr>
              <w:tc>
                <w:tcPr>
                  <w:tcW w:w="4570" w:type="dxa"/>
                  <w:shd w:val="clear" w:color="auto" w:fill="auto"/>
                  <w:vAlign w:val="center"/>
                  <w:hideMark/>
                </w:tcPr>
                <w:p w14:paraId="00499719" w14:textId="77777777" w:rsidR="006014D3" w:rsidRPr="006014D3" w:rsidRDefault="006014D3" w:rsidP="006014D3">
                  <w:pPr>
                    <w:rPr>
                      <w:color w:val="000000"/>
                      <w:sz w:val="26"/>
                      <w:szCs w:val="26"/>
                    </w:rPr>
                  </w:pPr>
                  <w:r w:rsidRPr="006014D3">
                    <w:rPr>
                      <w:color w:val="000000"/>
                      <w:sz w:val="26"/>
                      <w:szCs w:val="26"/>
                    </w:rPr>
                    <w:t>1. Thu tín hiệu điện tim:</w:t>
                  </w:r>
                </w:p>
              </w:tc>
            </w:tr>
            <w:tr w:rsidR="006014D3" w:rsidRPr="006014D3" w14:paraId="532306C4" w14:textId="77777777" w:rsidTr="000337E5">
              <w:trPr>
                <w:trHeight w:val="402"/>
              </w:trPr>
              <w:tc>
                <w:tcPr>
                  <w:tcW w:w="4570" w:type="dxa"/>
                  <w:shd w:val="clear" w:color="auto" w:fill="auto"/>
                  <w:vAlign w:val="center"/>
                  <w:hideMark/>
                </w:tcPr>
                <w:p w14:paraId="16EE6846" w14:textId="77777777" w:rsidR="006014D3" w:rsidRPr="006014D3" w:rsidRDefault="006014D3" w:rsidP="006014D3">
                  <w:pPr>
                    <w:rPr>
                      <w:color w:val="000000"/>
                      <w:sz w:val="26"/>
                      <w:szCs w:val="26"/>
                    </w:rPr>
                  </w:pPr>
                  <w:r w:rsidRPr="006014D3">
                    <w:rPr>
                      <w:color w:val="000000"/>
                      <w:sz w:val="26"/>
                      <w:szCs w:val="26"/>
                    </w:rPr>
                    <w:t>- Điện trở vào: - 50M  (tại 0.67 Hz)</w:t>
                  </w:r>
                </w:p>
              </w:tc>
            </w:tr>
            <w:tr w:rsidR="006014D3" w:rsidRPr="006014D3" w14:paraId="5C07C8CD" w14:textId="77777777" w:rsidTr="000337E5">
              <w:trPr>
                <w:trHeight w:val="402"/>
              </w:trPr>
              <w:tc>
                <w:tcPr>
                  <w:tcW w:w="4570" w:type="dxa"/>
                  <w:shd w:val="clear" w:color="auto" w:fill="auto"/>
                  <w:vAlign w:val="center"/>
                  <w:hideMark/>
                </w:tcPr>
                <w:p w14:paraId="01C77608" w14:textId="77777777" w:rsidR="006014D3" w:rsidRPr="006014D3" w:rsidRDefault="006014D3" w:rsidP="006014D3">
                  <w:pPr>
                    <w:rPr>
                      <w:color w:val="000000"/>
                      <w:sz w:val="26"/>
                      <w:szCs w:val="26"/>
                    </w:rPr>
                  </w:pPr>
                  <w:r w:rsidRPr="006014D3">
                    <w:rPr>
                      <w:color w:val="000000"/>
                      <w:sz w:val="26"/>
                      <w:szCs w:val="26"/>
                    </w:rPr>
                    <w:t>- Điện cực offset: ±550 mV</w:t>
                  </w:r>
                </w:p>
              </w:tc>
            </w:tr>
            <w:tr w:rsidR="006014D3" w:rsidRPr="006014D3" w14:paraId="2D42965F" w14:textId="77777777" w:rsidTr="000337E5">
              <w:trPr>
                <w:trHeight w:val="402"/>
              </w:trPr>
              <w:tc>
                <w:tcPr>
                  <w:tcW w:w="4570" w:type="dxa"/>
                  <w:shd w:val="clear" w:color="auto" w:fill="auto"/>
                  <w:vAlign w:val="center"/>
                  <w:hideMark/>
                </w:tcPr>
                <w:p w14:paraId="31AF4DA6" w14:textId="77777777" w:rsidR="006014D3" w:rsidRPr="006014D3" w:rsidRDefault="006014D3" w:rsidP="006014D3">
                  <w:pPr>
                    <w:rPr>
                      <w:color w:val="000000"/>
                      <w:sz w:val="26"/>
                      <w:szCs w:val="26"/>
                    </w:rPr>
                  </w:pPr>
                  <w:r w:rsidRPr="006014D3">
                    <w:rPr>
                      <w:color w:val="000000"/>
                      <w:sz w:val="26"/>
                      <w:szCs w:val="26"/>
                    </w:rPr>
                    <w:t>- Tính năng bảo vệ ngõ vào: chức năng bảo vệ chống sốc điện.</w:t>
                  </w:r>
                </w:p>
              </w:tc>
            </w:tr>
            <w:tr w:rsidR="006014D3" w:rsidRPr="006014D3" w14:paraId="1571AFEA" w14:textId="77777777" w:rsidTr="000337E5">
              <w:trPr>
                <w:trHeight w:val="402"/>
              </w:trPr>
              <w:tc>
                <w:tcPr>
                  <w:tcW w:w="4570" w:type="dxa"/>
                  <w:shd w:val="clear" w:color="auto" w:fill="auto"/>
                  <w:vAlign w:val="center"/>
                  <w:hideMark/>
                </w:tcPr>
                <w:p w14:paraId="6E8F95C6" w14:textId="77777777" w:rsidR="006014D3" w:rsidRPr="006014D3" w:rsidRDefault="006014D3" w:rsidP="006014D3">
                  <w:pPr>
                    <w:rPr>
                      <w:color w:val="000000"/>
                      <w:sz w:val="26"/>
                      <w:szCs w:val="26"/>
                    </w:rPr>
                  </w:pPr>
                  <w:r w:rsidRPr="006014D3">
                    <w:rPr>
                      <w:color w:val="000000"/>
                      <w:sz w:val="26"/>
                      <w:szCs w:val="26"/>
                    </w:rPr>
                    <w:t>- Tỷ số triệt nhiễu đồng pha (CMRR ):  &gt; 105dB (tại 10V).</w:t>
                  </w:r>
                </w:p>
              </w:tc>
            </w:tr>
            <w:tr w:rsidR="006014D3" w:rsidRPr="006014D3" w14:paraId="67BC4514" w14:textId="77777777" w:rsidTr="000337E5">
              <w:trPr>
                <w:trHeight w:val="402"/>
              </w:trPr>
              <w:tc>
                <w:tcPr>
                  <w:tcW w:w="4570" w:type="dxa"/>
                  <w:shd w:val="clear" w:color="auto" w:fill="auto"/>
                  <w:vAlign w:val="center"/>
                  <w:hideMark/>
                </w:tcPr>
                <w:p w14:paraId="45765589" w14:textId="77777777" w:rsidR="006014D3" w:rsidRPr="006014D3" w:rsidRDefault="006014D3" w:rsidP="006014D3">
                  <w:pPr>
                    <w:rPr>
                      <w:color w:val="000000"/>
                      <w:sz w:val="26"/>
                      <w:szCs w:val="26"/>
                    </w:rPr>
                  </w:pPr>
                  <w:r w:rsidRPr="006014D3">
                    <w:rPr>
                      <w:color w:val="000000"/>
                      <w:sz w:val="26"/>
                      <w:szCs w:val="26"/>
                    </w:rPr>
                    <w:t>- Dòng mạch vào: &lt;0.05&lt;A</w:t>
                  </w:r>
                </w:p>
              </w:tc>
            </w:tr>
            <w:tr w:rsidR="006014D3" w:rsidRPr="006014D3" w14:paraId="3B49ABC0" w14:textId="77777777" w:rsidTr="000337E5">
              <w:trPr>
                <w:trHeight w:val="402"/>
              </w:trPr>
              <w:tc>
                <w:tcPr>
                  <w:tcW w:w="4570" w:type="dxa"/>
                  <w:shd w:val="clear" w:color="auto" w:fill="auto"/>
                  <w:vAlign w:val="center"/>
                  <w:hideMark/>
                </w:tcPr>
                <w:p w14:paraId="3CB30814" w14:textId="77777777" w:rsidR="006014D3" w:rsidRPr="006014D3" w:rsidRDefault="006014D3" w:rsidP="006014D3">
                  <w:pPr>
                    <w:rPr>
                      <w:color w:val="000000"/>
                      <w:sz w:val="26"/>
                      <w:szCs w:val="26"/>
                    </w:rPr>
                  </w:pPr>
                  <w:r w:rsidRPr="006014D3">
                    <w:rPr>
                      <w:color w:val="000000"/>
                      <w:sz w:val="26"/>
                      <w:szCs w:val="26"/>
                    </w:rPr>
                    <w:t>- Chuẩn độ điện thế: 10mm/mV, không hơn /2%</w:t>
                  </w:r>
                </w:p>
              </w:tc>
            </w:tr>
            <w:tr w:rsidR="006014D3" w:rsidRPr="006014D3" w14:paraId="2C0F373C" w14:textId="77777777" w:rsidTr="000337E5">
              <w:trPr>
                <w:trHeight w:val="402"/>
              </w:trPr>
              <w:tc>
                <w:tcPr>
                  <w:tcW w:w="4570" w:type="dxa"/>
                  <w:shd w:val="clear" w:color="auto" w:fill="auto"/>
                  <w:vAlign w:val="center"/>
                  <w:hideMark/>
                </w:tcPr>
                <w:p w14:paraId="144EBF57" w14:textId="77777777" w:rsidR="006014D3" w:rsidRPr="006014D3" w:rsidRDefault="006014D3" w:rsidP="006014D3">
                  <w:pPr>
                    <w:rPr>
                      <w:color w:val="000000"/>
                      <w:sz w:val="26"/>
                      <w:szCs w:val="26"/>
                    </w:rPr>
                  </w:pPr>
                  <w:r w:rsidRPr="006014D3">
                    <w:rPr>
                      <w:color w:val="000000"/>
                      <w:sz w:val="26"/>
                      <w:szCs w:val="26"/>
                    </w:rPr>
                    <w:t>- Nhiễu trong: ≤ 20µVp-p</w:t>
                  </w:r>
                </w:p>
              </w:tc>
            </w:tr>
            <w:tr w:rsidR="006014D3" w:rsidRPr="006014D3" w14:paraId="0C0D0E95" w14:textId="77777777" w:rsidTr="000337E5">
              <w:trPr>
                <w:trHeight w:val="402"/>
              </w:trPr>
              <w:tc>
                <w:tcPr>
                  <w:tcW w:w="4570" w:type="dxa"/>
                  <w:shd w:val="clear" w:color="auto" w:fill="auto"/>
                  <w:vAlign w:val="center"/>
                  <w:hideMark/>
                </w:tcPr>
                <w:p w14:paraId="5EC6CF56" w14:textId="77777777" w:rsidR="006014D3" w:rsidRPr="006014D3" w:rsidRDefault="006014D3" w:rsidP="006014D3">
                  <w:pPr>
                    <w:rPr>
                      <w:color w:val="000000"/>
                      <w:sz w:val="26"/>
                      <w:szCs w:val="26"/>
                    </w:rPr>
                  </w:pPr>
                  <w:r w:rsidRPr="006014D3">
                    <w:rPr>
                      <w:color w:val="000000"/>
                      <w:sz w:val="26"/>
                      <w:szCs w:val="26"/>
                    </w:rPr>
                    <w:t>- Kênh tham chiếu: ≤-40dB</w:t>
                  </w:r>
                </w:p>
              </w:tc>
            </w:tr>
            <w:tr w:rsidR="006014D3" w:rsidRPr="006014D3" w14:paraId="33D9E7DD" w14:textId="77777777" w:rsidTr="000337E5">
              <w:trPr>
                <w:trHeight w:val="624"/>
              </w:trPr>
              <w:tc>
                <w:tcPr>
                  <w:tcW w:w="4570" w:type="dxa"/>
                  <w:shd w:val="clear" w:color="auto" w:fill="auto"/>
                  <w:vAlign w:val="center"/>
                  <w:hideMark/>
                </w:tcPr>
                <w:p w14:paraId="6BF512AA" w14:textId="77777777" w:rsidR="006014D3" w:rsidRPr="006014D3" w:rsidRDefault="006014D3" w:rsidP="006014D3">
                  <w:pPr>
                    <w:rPr>
                      <w:color w:val="000000"/>
                      <w:sz w:val="26"/>
                      <w:szCs w:val="26"/>
                    </w:rPr>
                  </w:pPr>
                  <w:r w:rsidRPr="006014D3">
                    <w:rPr>
                      <w:color w:val="000000"/>
                      <w:sz w:val="26"/>
                      <w:szCs w:val="26"/>
                    </w:rPr>
                    <w:t>- Đáp ứng tần số: 10Hz điểm chuẩn, 0.05 đến 150 Hz (+0.4 dB/ -3.0 dB), 150 Hz (≥71% lọc thông cao: 150 Hz).</w:t>
                  </w:r>
                </w:p>
              </w:tc>
            </w:tr>
            <w:tr w:rsidR="006014D3" w:rsidRPr="006014D3" w14:paraId="3A532A06" w14:textId="77777777" w:rsidTr="000337E5">
              <w:trPr>
                <w:trHeight w:val="402"/>
              </w:trPr>
              <w:tc>
                <w:tcPr>
                  <w:tcW w:w="4570" w:type="dxa"/>
                  <w:shd w:val="clear" w:color="auto" w:fill="auto"/>
                  <w:vAlign w:val="center"/>
                  <w:hideMark/>
                </w:tcPr>
                <w:p w14:paraId="49A0D689" w14:textId="77777777" w:rsidR="006014D3" w:rsidRPr="006014D3" w:rsidRDefault="006014D3" w:rsidP="006014D3">
                  <w:pPr>
                    <w:rPr>
                      <w:color w:val="000000"/>
                      <w:sz w:val="26"/>
                      <w:szCs w:val="26"/>
                    </w:rPr>
                  </w:pPr>
                  <w:r w:rsidRPr="006014D3">
                    <w:rPr>
                      <w:color w:val="000000"/>
                      <w:sz w:val="26"/>
                      <w:szCs w:val="26"/>
                    </w:rPr>
                    <w:t>- Tần số mẫu: 8000 mẫu/ giây.</w:t>
                  </w:r>
                </w:p>
              </w:tc>
            </w:tr>
            <w:tr w:rsidR="006014D3" w:rsidRPr="006014D3" w14:paraId="010E092A" w14:textId="77777777" w:rsidTr="000337E5">
              <w:trPr>
                <w:trHeight w:val="402"/>
              </w:trPr>
              <w:tc>
                <w:tcPr>
                  <w:tcW w:w="4570" w:type="dxa"/>
                  <w:shd w:val="clear" w:color="auto" w:fill="auto"/>
                  <w:vAlign w:val="center"/>
                  <w:hideMark/>
                </w:tcPr>
                <w:p w14:paraId="2380035F" w14:textId="77777777" w:rsidR="006014D3" w:rsidRPr="006014D3" w:rsidRDefault="006014D3" w:rsidP="006014D3">
                  <w:pPr>
                    <w:rPr>
                      <w:color w:val="000000"/>
                      <w:sz w:val="26"/>
                      <w:szCs w:val="26"/>
                    </w:rPr>
                  </w:pPr>
                  <w:r w:rsidRPr="006014D3">
                    <w:rPr>
                      <w:color w:val="000000"/>
                      <w:sz w:val="26"/>
                      <w:szCs w:val="26"/>
                    </w:rPr>
                    <w:t>2. Xử lý tín hiệu:</w:t>
                  </w:r>
                </w:p>
              </w:tc>
            </w:tr>
            <w:tr w:rsidR="006014D3" w:rsidRPr="006014D3" w14:paraId="2ABDD15A" w14:textId="77777777" w:rsidTr="000337E5">
              <w:trPr>
                <w:trHeight w:val="402"/>
              </w:trPr>
              <w:tc>
                <w:tcPr>
                  <w:tcW w:w="4570" w:type="dxa"/>
                  <w:shd w:val="clear" w:color="auto" w:fill="auto"/>
                  <w:vAlign w:val="center"/>
                  <w:hideMark/>
                </w:tcPr>
                <w:p w14:paraId="128245D6" w14:textId="77777777" w:rsidR="006014D3" w:rsidRPr="006014D3" w:rsidRDefault="006014D3" w:rsidP="006014D3">
                  <w:pPr>
                    <w:rPr>
                      <w:color w:val="000000"/>
                      <w:sz w:val="26"/>
                      <w:szCs w:val="26"/>
                    </w:rPr>
                  </w:pPr>
                  <w:r w:rsidRPr="006014D3">
                    <w:rPr>
                      <w:color w:val="000000"/>
                      <w:sz w:val="26"/>
                      <w:szCs w:val="26"/>
                    </w:rPr>
                    <w:t>- Tần số lấy mẫu: 500 mẫu/ giây, 1.25 µv/LSB</w:t>
                  </w:r>
                </w:p>
              </w:tc>
            </w:tr>
            <w:tr w:rsidR="006014D3" w:rsidRPr="006014D3" w14:paraId="79A97018" w14:textId="77777777" w:rsidTr="000337E5">
              <w:trPr>
                <w:trHeight w:val="402"/>
              </w:trPr>
              <w:tc>
                <w:tcPr>
                  <w:tcW w:w="4570" w:type="dxa"/>
                  <w:shd w:val="clear" w:color="auto" w:fill="auto"/>
                  <w:vAlign w:val="center"/>
                  <w:hideMark/>
                </w:tcPr>
                <w:p w14:paraId="4F1527EC" w14:textId="77777777" w:rsidR="006014D3" w:rsidRPr="006014D3" w:rsidRDefault="006014D3" w:rsidP="006014D3">
                  <w:pPr>
                    <w:rPr>
                      <w:color w:val="000000"/>
                      <w:sz w:val="26"/>
                      <w:szCs w:val="26"/>
                    </w:rPr>
                  </w:pPr>
                  <w:r w:rsidRPr="006014D3">
                    <w:rPr>
                      <w:color w:val="000000"/>
                      <w:sz w:val="26"/>
                      <w:szCs w:val="26"/>
                    </w:rPr>
                    <w:t>- Đáp ứng tín hiệu tối thiểu: 20µVp-p</w:t>
                  </w:r>
                </w:p>
              </w:tc>
            </w:tr>
            <w:tr w:rsidR="006014D3" w:rsidRPr="006014D3" w14:paraId="14EAB2A0" w14:textId="77777777" w:rsidTr="000337E5">
              <w:trPr>
                <w:trHeight w:val="402"/>
              </w:trPr>
              <w:tc>
                <w:tcPr>
                  <w:tcW w:w="4570" w:type="dxa"/>
                  <w:shd w:val="clear" w:color="auto" w:fill="auto"/>
                  <w:vAlign w:val="center"/>
                  <w:hideMark/>
                </w:tcPr>
                <w:p w14:paraId="743E4BB1" w14:textId="77777777" w:rsidR="006014D3" w:rsidRPr="006014D3" w:rsidRDefault="006014D3" w:rsidP="006014D3">
                  <w:pPr>
                    <w:rPr>
                      <w:color w:val="000000"/>
                      <w:sz w:val="26"/>
                      <w:szCs w:val="26"/>
                    </w:rPr>
                  </w:pPr>
                  <w:r w:rsidRPr="006014D3">
                    <w:rPr>
                      <w:color w:val="000000"/>
                      <w:sz w:val="26"/>
                      <w:szCs w:val="26"/>
                    </w:rPr>
                    <w:t>- Bộ lọc nhiễu điện cơ: 25/35 Hz.</w:t>
                  </w:r>
                </w:p>
              </w:tc>
            </w:tr>
            <w:tr w:rsidR="006014D3" w:rsidRPr="006014D3" w14:paraId="68EB7F95" w14:textId="77777777" w:rsidTr="000337E5">
              <w:trPr>
                <w:trHeight w:val="402"/>
              </w:trPr>
              <w:tc>
                <w:tcPr>
                  <w:tcW w:w="4570" w:type="dxa"/>
                  <w:shd w:val="clear" w:color="auto" w:fill="auto"/>
                  <w:vAlign w:val="center"/>
                  <w:hideMark/>
                </w:tcPr>
                <w:p w14:paraId="0AD35834" w14:textId="77777777" w:rsidR="006014D3" w:rsidRPr="006014D3" w:rsidRDefault="006014D3" w:rsidP="006014D3">
                  <w:pPr>
                    <w:rPr>
                      <w:color w:val="000000"/>
                      <w:sz w:val="26"/>
                      <w:szCs w:val="26"/>
                    </w:rPr>
                  </w:pPr>
                  <w:r w:rsidRPr="006014D3">
                    <w:rPr>
                      <w:color w:val="000000"/>
                      <w:sz w:val="26"/>
                      <w:szCs w:val="26"/>
                    </w:rPr>
                    <w:t>- Bộ lọc thông cao: 75, 100, 150 Hz (≥ 3dB)</w:t>
                  </w:r>
                </w:p>
              </w:tc>
            </w:tr>
            <w:tr w:rsidR="006014D3" w:rsidRPr="006014D3" w14:paraId="2F0EC33B" w14:textId="77777777" w:rsidTr="000337E5">
              <w:trPr>
                <w:trHeight w:val="402"/>
              </w:trPr>
              <w:tc>
                <w:tcPr>
                  <w:tcW w:w="4570" w:type="dxa"/>
                  <w:shd w:val="clear" w:color="auto" w:fill="auto"/>
                  <w:vAlign w:val="center"/>
                  <w:hideMark/>
                </w:tcPr>
                <w:p w14:paraId="2D8A55EA" w14:textId="77777777" w:rsidR="006014D3" w:rsidRPr="006014D3" w:rsidRDefault="006014D3" w:rsidP="006014D3">
                  <w:pPr>
                    <w:rPr>
                      <w:color w:val="000000"/>
                      <w:sz w:val="26"/>
                      <w:szCs w:val="26"/>
                    </w:rPr>
                  </w:pPr>
                  <w:r w:rsidRPr="006014D3">
                    <w:rPr>
                      <w:color w:val="000000"/>
                      <w:sz w:val="26"/>
                      <w:szCs w:val="26"/>
                    </w:rPr>
                    <w:t>- Bộ lọc nhiễu điện lưới AC: 50/60 Hz.</w:t>
                  </w:r>
                </w:p>
              </w:tc>
            </w:tr>
            <w:tr w:rsidR="006014D3" w:rsidRPr="006014D3" w14:paraId="7F373DD3" w14:textId="77777777" w:rsidTr="000337E5">
              <w:trPr>
                <w:trHeight w:val="402"/>
              </w:trPr>
              <w:tc>
                <w:tcPr>
                  <w:tcW w:w="4570" w:type="dxa"/>
                  <w:shd w:val="clear" w:color="auto" w:fill="auto"/>
                  <w:vAlign w:val="center"/>
                  <w:hideMark/>
                </w:tcPr>
                <w:p w14:paraId="64648460" w14:textId="77777777" w:rsidR="006014D3" w:rsidRPr="006014D3" w:rsidRDefault="006014D3" w:rsidP="006014D3">
                  <w:pPr>
                    <w:rPr>
                      <w:color w:val="000000"/>
                      <w:sz w:val="26"/>
                      <w:szCs w:val="26"/>
                    </w:rPr>
                  </w:pPr>
                  <w:r w:rsidRPr="006014D3">
                    <w:rPr>
                      <w:color w:val="000000"/>
                      <w:sz w:val="26"/>
                      <w:szCs w:val="26"/>
                    </w:rPr>
                    <w:lastRenderedPageBreak/>
                    <w:t>- Lọc trôi đường nền yếu: -20dB (0.1Hz), mạnh: -34dB (0.1Hz).</w:t>
                  </w:r>
                </w:p>
              </w:tc>
            </w:tr>
            <w:tr w:rsidR="006014D3" w:rsidRPr="006014D3" w14:paraId="44CC4A80" w14:textId="77777777" w:rsidTr="000337E5">
              <w:trPr>
                <w:trHeight w:val="402"/>
              </w:trPr>
              <w:tc>
                <w:tcPr>
                  <w:tcW w:w="4570" w:type="dxa"/>
                  <w:shd w:val="clear" w:color="auto" w:fill="auto"/>
                  <w:vAlign w:val="center"/>
                  <w:hideMark/>
                </w:tcPr>
                <w:p w14:paraId="054BB786" w14:textId="77777777" w:rsidR="006014D3" w:rsidRPr="006014D3" w:rsidRDefault="006014D3" w:rsidP="006014D3">
                  <w:pPr>
                    <w:rPr>
                      <w:color w:val="000000"/>
                      <w:sz w:val="26"/>
                      <w:szCs w:val="26"/>
                    </w:rPr>
                  </w:pPr>
                  <w:r w:rsidRPr="006014D3">
                    <w:rPr>
                      <w:color w:val="000000"/>
                      <w:sz w:val="26"/>
                      <w:szCs w:val="26"/>
                    </w:rPr>
                    <w:t>- Hằng số thời gian: - 3.2 giây.</w:t>
                  </w:r>
                </w:p>
              </w:tc>
            </w:tr>
            <w:tr w:rsidR="006014D3" w:rsidRPr="006014D3" w14:paraId="41965891" w14:textId="77777777" w:rsidTr="000337E5">
              <w:trPr>
                <w:trHeight w:val="402"/>
              </w:trPr>
              <w:tc>
                <w:tcPr>
                  <w:tcW w:w="4570" w:type="dxa"/>
                  <w:shd w:val="clear" w:color="auto" w:fill="auto"/>
                  <w:vAlign w:val="center"/>
                  <w:hideMark/>
                </w:tcPr>
                <w:p w14:paraId="6C52DA87" w14:textId="77777777" w:rsidR="006014D3" w:rsidRPr="006014D3" w:rsidRDefault="006014D3" w:rsidP="006014D3">
                  <w:pPr>
                    <w:rPr>
                      <w:color w:val="000000"/>
                      <w:sz w:val="26"/>
                      <w:szCs w:val="26"/>
                    </w:rPr>
                  </w:pPr>
                  <w:r w:rsidRPr="006014D3">
                    <w:rPr>
                      <w:color w:val="000000"/>
                      <w:sz w:val="26"/>
                      <w:szCs w:val="26"/>
                    </w:rPr>
                    <w:t>- Độ nhạy: 5, 10, 20 mm/mV</w:t>
                  </w:r>
                </w:p>
              </w:tc>
            </w:tr>
            <w:tr w:rsidR="006014D3" w:rsidRPr="006014D3" w14:paraId="3CB18C63" w14:textId="77777777" w:rsidTr="000337E5">
              <w:trPr>
                <w:trHeight w:val="402"/>
              </w:trPr>
              <w:tc>
                <w:tcPr>
                  <w:tcW w:w="4570" w:type="dxa"/>
                  <w:shd w:val="clear" w:color="auto" w:fill="auto"/>
                  <w:vAlign w:val="center"/>
                  <w:hideMark/>
                </w:tcPr>
                <w:p w14:paraId="3FD07F54" w14:textId="77777777" w:rsidR="006014D3" w:rsidRPr="006014D3" w:rsidRDefault="006014D3" w:rsidP="006014D3">
                  <w:pPr>
                    <w:rPr>
                      <w:color w:val="000000"/>
                      <w:sz w:val="26"/>
                      <w:szCs w:val="26"/>
                    </w:rPr>
                  </w:pPr>
                  <w:r w:rsidRPr="006014D3">
                    <w:rPr>
                      <w:color w:val="000000"/>
                      <w:sz w:val="26"/>
                      <w:szCs w:val="26"/>
                    </w:rPr>
                    <w:t>- Nhận biết tạo nhịp: Có sẵn</w:t>
                  </w:r>
                </w:p>
              </w:tc>
            </w:tr>
            <w:tr w:rsidR="006014D3" w:rsidRPr="006014D3" w14:paraId="3F5BF67E" w14:textId="77777777" w:rsidTr="000337E5">
              <w:trPr>
                <w:trHeight w:val="402"/>
              </w:trPr>
              <w:tc>
                <w:tcPr>
                  <w:tcW w:w="4570" w:type="dxa"/>
                  <w:shd w:val="clear" w:color="auto" w:fill="auto"/>
                  <w:vAlign w:val="center"/>
                  <w:hideMark/>
                </w:tcPr>
                <w:p w14:paraId="026387C3" w14:textId="77777777" w:rsidR="006014D3" w:rsidRPr="006014D3" w:rsidRDefault="006014D3" w:rsidP="006014D3">
                  <w:pPr>
                    <w:rPr>
                      <w:color w:val="000000"/>
                      <w:sz w:val="26"/>
                      <w:szCs w:val="26"/>
                    </w:rPr>
                  </w:pPr>
                  <w:r w:rsidRPr="006014D3">
                    <w:rPr>
                      <w:color w:val="000000"/>
                      <w:sz w:val="26"/>
                      <w:szCs w:val="26"/>
                    </w:rPr>
                    <w:t>- Bộ chuyển đổi A/D: 32 bit.</w:t>
                  </w:r>
                </w:p>
              </w:tc>
            </w:tr>
            <w:tr w:rsidR="006014D3" w:rsidRPr="006014D3" w14:paraId="580912AD" w14:textId="77777777" w:rsidTr="000337E5">
              <w:trPr>
                <w:trHeight w:val="402"/>
              </w:trPr>
              <w:tc>
                <w:tcPr>
                  <w:tcW w:w="4570" w:type="dxa"/>
                  <w:shd w:val="clear" w:color="auto" w:fill="auto"/>
                  <w:vAlign w:val="center"/>
                  <w:hideMark/>
                </w:tcPr>
                <w:p w14:paraId="460C1186" w14:textId="77777777" w:rsidR="006014D3" w:rsidRPr="006014D3" w:rsidRDefault="006014D3" w:rsidP="006014D3">
                  <w:pPr>
                    <w:rPr>
                      <w:color w:val="000000"/>
                      <w:sz w:val="26"/>
                      <w:szCs w:val="26"/>
                    </w:rPr>
                  </w:pPr>
                  <w:r w:rsidRPr="006014D3">
                    <w:rPr>
                      <w:color w:val="000000"/>
                      <w:sz w:val="26"/>
                      <w:szCs w:val="26"/>
                    </w:rPr>
                    <w:t>3. Màn hình hiển thị:</w:t>
                  </w:r>
                </w:p>
              </w:tc>
            </w:tr>
            <w:tr w:rsidR="006014D3" w:rsidRPr="006014D3" w14:paraId="7B128A33" w14:textId="77777777" w:rsidTr="000337E5">
              <w:trPr>
                <w:trHeight w:val="402"/>
              </w:trPr>
              <w:tc>
                <w:tcPr>
                  <w:tcW w:w="4570" w:type="dxa"/>
                  <w:shd w:val="clear" w:color="auto" w:fill="auto"/>
                  <w:vAlign w:val="center"/>
                  <w:hideMark/>
                </w:tcPr>
                <w:p w14:paraId="6F1E5E3F" w14:textId="77777777" w:rsidR="006014D3" w:rsidRPr="006014D3" w:rsidRDefault="006014D3" w:rsidP="006014D3">
                  <w:pPr>
                    <w:rPr>
                      <w:color w:val="000000"/>
                      <w:sz w:val="26"/>
                      <w:szCs w:val="26"/>
                    </w:rPr>
                  </w:pPr>
                  <w:r w:rsidRPr="006014D3">
                    <w:rPr>
                      <w:color w:val="000000"/>
                      <w:sz w:val="26"/>
                      <w:szCs w:val="26"/>
                    </w:rPr>
                    <w:t>- Kích thuớc: 5 inch</w:t>
                  </w:r>
                </w:p>
              </w:tc>
            </w:tr>
            <w:tr w:rsidR="006014D3" w:rsidRPr="006014D3" w14:paraId="46D5E3AF" w14:textId="77777777" w:rsidTr="000337E5">
              <w:trPr>
                <w:trHeight w:val="402"/>
              </w:trPr>
              <w:tc>
                <w:tcPr>
                  <w:tcW w:w="4570" w:type="dxa"/>
                  <w:shd w:val="clear" w:color="auto" w:fill="auto"/>
                  <w:vAlign w:val="center"/>
                  <w:hideMark/>
                </w:tcPr>
                <w:p w14:paraId="114CB559" w14:textId="77777777" w:rsidR="006014D3" w:rsidRPr="006014D3" w:rsidRDefault="006014D3" w:rsidP="006014D3">
                  <w:pPr>
                    <w:rPr>
                      <w:color w:val="000000"/>
                      <w:sz w:val="26"/>
                      <w:szCs w:val="26"/>
                    </w:rPr>
                  </w:pPr>
                  <w:r w:rsidRPr="006014D3">
                    <w:rPr>
                      <w:color w:val="000000"/>
                      <w:sz w:val="26"/>
                      <w:szCs w:val="26"/>
                    </w:rPr>
                    <w:t>- loại Màn hình: màu LCD TFT (Có đèn nền)</w:t>
                  </w:r>
                </w:p>
              </w:tc>
            </w:tr>
            <w:tr w:rsidR="006014D3" w:rsidRPr="006014D3" w14:paraId="292DF01A" w14:textId="77777777" w:rsidTr="000337E5">
              <w:trPr>
                <w:trHeight w:val="402"/>
              </w:trPr>
              <w:tc>
                <w:tcPr>
                  <w:tcW w:w="4570" w:type="dxa"/>
                  <w:shd w:val="clear" w:color="auto" w:fill="auto"/>
                  <w:vAlign w:val="center"/>
                  <w:hideMark/>
                </w:tcPr>
                <w:p w14:paraId="168C8DF0" w14:textId="77777777" w:rsidR="006014D3" w:rsidRPr="006014D3" w:rsidRDefault="006014D3" w:rsidP="006014D3">
                  <w:pPr>
                    <w:rPr>
                      <w:color w:val="000000"/>
                      <w:sz w:val="26"/>
                      <w:szCs w:val="26"/>
                    </w:rPr>
                  </w:pPr>
                  <w:r w:rsidRPr="006014D3">
                    <w:rPr>
                      <w:color w:val="000000"/>
                      <w:sz w:val="26"/>
                      <w:szCs w:val="26"/>
                    </w:rPr>
                    <w:t>- Độ phân giải: 800 x 480 điểm.</w:t>
                  </w:r>
                </w:p>
              </w:tc>
            </w:tr>
            <w:tr w:rsidR="006014D3" w:rsidRPr="006014D3" w14:paraId="3B6F7933" w14:textId="77777777" w:rsidTr="000337E5">
              <w:trPr>
                <w:trHeight w:val="936"/>
              </w:trPr>
              <w:tc>
                <w:tcPr>
                  <w:tcW w:w="4570" w:type="dxa"/>
                  <w:shd w:val="clear" w:color="auto" w:fill="auto"/>
                  <w:vAlign w:val="center"/>
                  <w:hideMark/>
                </w:tcPr>
                <w:p w14:paraId="6260ECF6" w14:textId="77777777" w:rsidR="006014D3" w:rsidRPr="006014D3" w:rsidRDefault="006014D3" w:rsidP="006014D3">
                  <w:pPr>
                    <w:rPr>
                      <w:color w:val="000000"/>
                      <w:sz w:val="26"/>
                      <w:szCs w:val="26"/>
                    </w:rPr>
                  </w:pPr>
                  <w:r w:rsidRPr="006014D3">
                    <w:rPr>
                      <w:color w:val="000000"/>
                      <w:sz w:val="26"/>
                      <w:szCs w:val="26"/>
                    </w:rPr>
                    <w:t>- Hiển thị thông số: sóng điện tim, thông tin bệnh nhân, cài đặt chế độ ghi, chế độ hoạt động, nhịp tim, phức hợp QRS, thông báo lỗi, trạng thái tiếp xúc điện cực, nhiễu.</w:t>
                  </w:r>
                </w:p>
              </w:tc>
            </w:tr>
            <w:tr w:rsidR="006014D3" w:rsidRPr="006014D3" w14:paraId="3BF039BE" w14:textId="77777777" w:rsidTr="000337E5">
              <w:trPr>
                <w:trHeight w:val="402"/>
              </w:trPr>
              <w:tc>
                <w:tcPr>
                  <w:tcW w:w="4570" w:type="dxa"/>
                  <w:shd w:val="clear" w:color="auto" w:fill="auto"/>
                  <w:vAlign w:val="center"/>
                  <w:hideMark/>
                </w:tcPr>
                <w:p w14:paraId="3E897F95" w14:textId="77777777" w:rsidR="006014D3" w:rsidRPr="006014D3" w:rsidRDefault="006014D3" w:rsidP="006014D3">
                  <w:pPr>
                    <w:rPr>
                      <w:color w:val="000000"/>
                      <w:sz w:val="26"/>
                      <w:szCs w:val="26"/>
                    </w:rPr>
                  </w:pPr>
                  <w:r w:rsidRPr="006014D3">
                    <w:rPr>
                      <w:color w:val="000000"/>
                      <w:sz w:val="26"/>
                      <w:szCs w:val="26"/>
                    </w:rPr>
                    <w:t>4. Máy ghi:</w:t>
                  </w:r>
                </w:p>
              </w:tc>
            </w:tr>
            <w:tr w:rsidR="006014D3" w:rsidRPr="006014D3" w14:paraId="090EFD7E" w14:textId="77777777" w:rsidTr="000337E5">
              <w:trPr>
                <w:trHeight w:val="402"/>
              </w:trPr>
              <w:tc>
                <w:tcPr>
                  <w:tcW w:w="4570" w:type="dxa"/>
                  <w:shd w:val="clear" w:color="auto" w:fill="auto"/>
                  <w:vAlign w:val="center"/>
                  <w:hideMark/>
                </w:tcPr>
                <w:p w14:paraId="09E3F3DC" w14:textId="77777777" w:rsidR="006014D3" w:rsidRPr="006014D3" w:rsidRDefault="006014D3" w:rsidP="006014D3">
                  <w:pPr>
                    <w:rPr>
                      <w:color w:val="000000"/>
                      <w:sz w:val="26"/>
                      <w:szCs w:val="26"/>
                    </w:rPr>
                  </w:pPr>
                  <w:r w:rsidRPr="006014D3">
                    <w:rPr>
                      <w:color w:val="000000"/>
                      <w:sz w:val="26"/>
                      <w:szCs w:val="26"/>
                    </w:rPr>
                    <w:t>- Mật độ in : 200dpi (8 dots/mm)</w:t>
                  </w:r>
                </w:p>
              </w:tc>
            </w:tr>
            <w:tr w:rsidR="006014D3" w:rsidRPr="006014D3" w14:paraId="145564C8" w14:textId="77777777" w:rsidTr="000337E5">
              <w:trPr>
                <w:trHeight w:val="402"/>
              </w:trPr>
              <w:tc>
                <w:tcPr>
                  <w:tcW w:w="4570" w:type="dxa"/>
                  <w:shd w:val="clear" w:color="auto" w:fill="auto"/>
                  <w:vAlign w:val="center"/>
                  <w:hideMark/>
                </w:tcPr>
                <w:p w14:paraId="1F1F7197" w14:textId="77777777" w:rsidR="006014D3" w:rsidRPr="006014D3" w:rsidRDefault="006014D3" w:rsidP="006014D3">
                  <w:pPr>
                    <w:rPr>
                      <w:color w:val="000000"/>
                      <w:sz w:val="26"/>
                      <w:szCs w:val="26"/>
                    </w:rPr>
                  </w:pPr>
                  <w:r w:rsidRPr="006014D3">
                    <w:rPr>
                      <w:color w:val="000000"/>
                      <w:sz w:val="26"/>
                      <w:szCs w:val="26"/>
                    </w:rPr>
                    <w:t>- Mật độ đường quét: 1 ms</w:t>
                  </w:r>
                </w:p>
              </w:tc>
            </w:tr>
            <w:tr w:rsidR="006014D3" w:rsidRPr="006014D3" w14:paraId="6DCBC095" w14:textId="77777777" w:rsidTr="000337E5">
              <w:trPr>
                <w:trHeight w:val="402"/>
              </w:trPr>
              <w:tc>
                <w:tcPr>
                  <w:tcW w:w="4570" w:type="dxa"/>
                  <w:shd w:val="clear" w:color="auto" w:fill="auto"/>
                  <w:vAlign w:val="center"/>
                  <w:hideMark/>
                </w:tcPr>
                <w:p w14:paraId="2B08059A" w14:textId="77777777" w:rsidR="006014D3" w:rsidRPr="006014D3" w:rsidRDefault="006014D3" w:rsidP="006014D3">
                  <w:pPr>
                    <w:rPr>
                      <w:color w:val="000000"/>
                      <w:sz w:val="26"/>
                      <w:szCs w:val="26"/>
                    </w:rPr>
                  </w:pPr>
                  <w:r w:rsidRPr="006014D3">
                    <w:rPr>
                      <w:color w:val="000000"/>
                      <w:sz w:val="26"/>
                      <w:szCs w:val="26"/>
                    </w:rPr>
                    <w:t>- Số kênh: 1, 1 + nhịp, 3</w:t>
                  </w:r>
                </w:p>
              </w:tc>
            </w:tr>
            <w:tr w:rsidR="006014D3" w:rsidRPr="006014D3" w14:paraId="1238AB38" w14:textId="77777777" w:rsidTr="000337E5">
              <w:trPr>
                <w:trHeight w:val="402"/>
              </w:trPr>
              <w:tc>
                <w:tcPr>
                  <w:tcW w:w="4570" w:type="dxa"/>
                  <w:shd w:val="clear" w:color="auto" w:fill="auto"/>
                  <w:vAlign w:val="center"/>
                  <w:hideMark/>
                </w:tcPr>
                <w:p w14:paraId="3CA7F397" w14:textId="77777777" w:rsidR="006014D3" w:rsidRPr="006014D3" w:rsidRDefault="006014D3" w:rsidP="006014D3">
                  <w:pPr>
                    <w:rPr>
                      <w:color w:val="000000"/>
                      <w:sz w:val="26"/>
                      <w:szCs w:val="26"/>
                    </w:rPr>
                  </w:pPr>
                  <w:r w:rsidRPr="006014D3">
                    <w:rPr>
                      <w:color w:val="000000"/>
                      <w:sz w:val="26"/>
                      <w:szCs w:val="26"/>
                    </w:rPr>
                    <w:t xml:space="preserve">- Tốc độ giấy: 25 mm/ giây, 50 mm/ giây </w:t>
                  </w:r>
                </w:p>
              </w:tc>
            </w:tr>
            <w:tr w:rsidR="006014D3" w:rsidRPr="006014D3" w14:paraId="4EAEF46F" w14:textId="77777777" w:rsidTr="000337E5">
              <w:trPr>
                <w:trHeight w:val="936"/>
              </w:trPr>
              <w:tc>
                <w:tcPr>
                  <w:tcW w:w="4570" w:type="dxa"/>
                  <w:shd w:val="clear" w:color="auto" w:fill="auto"/>
                  <w:vAlign w:val="center"/>
                  <w:hideMark/>
                </w:tcPr>
                <w:p w14:paraId="230D4223" w14:textId="77777777" w:rsidR="006014D3" w:rsidRPr="006014D3" w:rsidRDefault="006014D3" w:rsidP="006014D3">
                  <w:pPr>
                    <w:rPr>
                      <w:color w:val="000000"/>
                      <w:sz w:val="26"/>
                      <w:szCs w:val="26"/>
                    </w:rPr>
                  </w:pPr>
                  <w:r w:rsidRPr="006014D3">
                    <w:rPr>
                      <w:color w:val="000000"/>
                      <w:sz w:val="26"/>
                      <w:szCs w:val="26"/>
                    </w:rPr>
                    <w:t>- Thông số in: sóng điện tim, nhịp tim, phiên bản phần mềm, ngày và giờ, tốc độ giấy, độ nhạy, tên đạo trình, bộ lọc, thông tin bệnh nhân (số thứ tự ID, giới tính, tuổi), đánh dấu sự kiện, tiếp xúc điện cực, nhiễu.</w:t>
                  </w:r>
                </w:p>
              </w:tc>
            </w:tr>
            <w:tr w:rsidR="006014D3" w:rsidRPr="006014D3" w14:paraId="515CAC52" w14:textId="77777777" w:rsidTr="000337E5">
              <w:trPr>
                <w:trHeight w:val="402"/>
              </w:trPr>
              <w:tc>
                <w:tcPr>
                  <w:tcW w:w="4570" w:type="dxa"/>
                  <w:shd w:val="clear" w:color="auto" w:fill="auto"/>
                  <w:vAlign w:val="center"/>
                  <w:hideMark/>
                </w:tcPr>
                <w:p w14:paraId="28E41740" w14:textId="77777777" w:rsidR="006014D3" w:rsidRPr="006014D3" w:rsidRDefault="006014D3" w:rsidP="006014D3">
                  <w:pPr>
                    <w:rPr>
                      <w:color w:val="000000"/>
                      <w:sz w:val="26"/>
                      <w:szCs w:val="26"/>
                    </w:rPr>
                  </w:pPr>
                  <w:r w:rsidRPr="006014D3">
                    <w:rPr>
                      <w:color w:val="000000"/>
                      <w:sz w:val="26"/>
                      <w:szCs w:val="26"/>
                    </w:rPr>
                    <w:t>- Loại giấy ghi: giấy cuộn dài 30m, chiều rộng 63 mm.</w:t>
                  </w:r>
                </w:p>
              </w:tc>
            </w:tr>
            <w:tr w:rsidR="006014D3" w:rsidRPr="006014D3" w14:paraId="4DE7644A" w14:textId="77777777" w:rsidTr="000337E5">
              <w:trPr>
                <w:trHeight w:val="402"/>
              </w:trPr>
              <w:tc>
                <w:tcPr>
                  <w:tcW w:w="4570" w:type="dxa"/>
                  <w:shd w:val="clear" w:color="auto" w:fill="auto"/>
                  <w:vAlign w:val="center"/>
                  <w:hideMark/>
                </w:tcPr>
                <w:p w14:paraId="6B4B96DC" w14:textId="77777777" w:rsidR="006014D3" w:rsidRPr="006014D3" w:rsidRDefault="006014D3" w:rsidP="006014D3">
                  <w:pPr>
                    <w:rPr>
                      <w:color w:val="000000"/>
                      <w:sz w:val="26"/>
                      <w:szCs w:val="26"/>
                    </w:rPr>
                  </w:pPr>
                  <w:r w:rsidRPr="006014D3">
                    <w:rPr>
                      <w:color w:val="000000"/>
                      <w:sz w:val="26"/>
                      <w:szCs w:val="26"/>
                    </w:rPr>
                    <w:t>- Nhiễu cơ khí: ≤ 48dB ở tốc độ 25mm/s.</w:t>
                  </w:r>
                </w:p>
              </w:tc>
            </w:tr>
            <w:tr w:rsidR="006014D3" w:rsidRPr="006014D3" w14:paraId="1F3259E5" w14:textId="77777777" w:rsidTr="000337E5">
              <w:trPr>
                <w:trHeight w:val="402"/>
              </w:trPr>
              <w:tc>
                <w:tcPr>
                  <w:tcW w:w="4570" w:type="dxa"/>
                  <w:shd w:val="clear" w:color="auto" w:fill="auto"/>
                  <w:vAlign w:val="center"/>
                  <w:hideMark/>
                </w:tcPr>
                <w:p w14:paraId="40FF5A27" w14:textId="77777777" w:rsidR="006014D3" w:rsidRPr="006014D3" w:rsidRDefault="006014D3" w:rsidP="006014D3">
                  <w:pPr>
                    <w:rPr>
                      <w:color w:val="000000"/>
                      <w:sz w:val="26"/>
                      <w:szCs w:val="26"/>
                    </w:rPr>
                  </w:pPr>
                  <w:r w:rsidRPr="006014D3">
                    <w:rPr>
                      <w:color w:val="000000"/>
                      <w:sz w:val="26"/>
                      <w:szCs w:val="26"/>
                    </w:rPr>
                    <w:t>5. Phân tích điện tim:</w:t>
                  </w:r>
                </w:p>
              </w:tc>
            </w:tr>
            <w:tr w:rsidR="006014D3" w:rsidRPr="006014D3" w14:paraId="0896B535" w14:textId="77777777" w:rsidTr="000337E5">
              <w:trPr>
                <w:trHeight w:val="402"/>
              </w:trPr>
              <w:tc>
                <w:tcPr>
                  <w:tcW w:w="4570" w:type="dxa"/>
                  <w:shd w:val="clear" w:color="auto" w:fill="auto"/>
                  <w:vAlign w:val="center"/>
                  <w:hideMark/>
                </w:tcPr>
                <w:p w14:paraId="69AF63DB" w14:textId="77777777" w:rsidR="006014D3" w:rsidRPr="006014D3" w:rsidRDefault="006014D3" w:rsidP="006014D3">
                  <w:pPr>
                    <w:rPr>
                      <w:color w:val="000000"/>
                      <w:sz w:val="26"/>
                      <w:szCs w:val="26"/>
                    </w:rPr>
                  </w:pPr>
                  <w:r w:rsidRPr="006014D3">
                    <w:rPr>
                      <w:color w:val="000000"/>
                      <w:sz w:val="26"/>
                      <w:szCs w:val="26"/>
                    </w:rPr>
                    <w:t>- Tên chương trình: ECAPS 12C.</w:t>
                  </w:r>
                </w:p>
              </w:tc>
            </w:tr>
            <w:tr w:rsidR="006014D3" w:rsidRPr="006014D3" w14:paraId="11232F85" w14:textId="77777777" w:rsidTr="000337E5">
              <w:trPr>
                <w:trHeight w:val="402"/>
              </w:trPr>
              <w:tc>
                <w:tcPr>
                  <w:tcW w:w="4570" w:type="dxa"/>
                  <w:shd w:val="clear" w:color="auto" w:fill="auto"/>
                  <w:vAlign w:val="center"/>
                  <w:hideMark/>
                </w:tcPr>
                <w:p w14:paraId="18B27445" w14:textId="77777777" w:rsidR="006014D3" w:rsidRPr="006014D3" w:rsidRDefault="006014D3" w:rsidP="006014D3">
                  <w:pPr>
                    <w:rPr>
                      <w:color w:val="000000"/>
                      <w:sz w:val="26"/>
                      <w:szCs w:val="26"/>
                    </w:rPr>
                  </w:pPr>
                  <w:r w:rsidRPr="006014D3">
                    <w:rPr>
                      <w:color w:val="000000"/>
                      <w:sz w:val="26"/>
                      <w:szCs w:val="26"/>
                    </w:rPr>
                    <w:t>- Độ tuổi phân tích: từ trẻ sơ sinh đến người lớn</w:t>
                  </w:r>
                </w:p>
              </w:tc>
            </w:tr>
            <w:tr w:rsidR="006014D3" w:rsidRPr="006014D3" w14:paraId="4E191797" w14:textId="77777777" w:rsidTr="000337E5">
              <w:trPr>
                <w:trHeight w:val="402"/>
              </w:trPr>
              <w:tc>
                <w:tcPr>
                  <w:tcW w:w="4570" w:type="dxa"/>
                  <w:shd w:val="clear" w:color="auto" w:fill="auto"/>
                  <w:vAlign w:val="center"/>
                  <w:hideMark/>
                </w:tcPr>
                <w:p w14:paraId="0DE2BA7D" w14:textId="77777777" w:rsidR="006014D3" w:rsidRPr="006014D3" w:rsidRDefault="006014D3" w:rsidP="006014D3">
                  <w:pPr>
                    <w:rPr>
                      <w:color w:val="000000"/>
                      <w:sz w:val="26"/>
                      <w:szCs w:val="26"/>
                    </w:rPr>
                  </w:pPr>
                  <w:r w:rsidRPr="006014D3">
                    <w:rPr>
                      <w:color w:val="000000"/>
                      <w:sz w:val="26"/>
                      <w:szCs w:val="26"/>
                    </w:rPr>
                    <w:t>- Mục tìm ra kết quả điện tim: khoảng 200.</w:t>
                  </w:r>
                </w:p>
              </w:tc>
            </w:tr>
            <w:tr w:rsidR="006014D3" w:rsidRPr="006014D3" w14:paraId="3AD22AFA" w14:textId="77777777" w:rsidTr="000337E5">
              <w:trPr>
                <w:trHeight w:val="402"/>
              </w:trPr>
              <w:tc>
                <w:tcPr>
                  <w:tcW w:w="4570" w:type="dxa"/>
                  <w:shd w:val="clear" w:color="auto" w:fill="auto"/>
                  <w:vAlign w:val="center"/>
                  <w:hideMark/>
                </w:tcPr>
                <w:p w14:paraId="33AACEF4" w14:textId="77777777" w:rsidR="006014D3" w:rsidRPr="006014D3" w:rsidRDefault="006014D3" w:rsidP="006014D3">
                  <w:pPr>
                    <w:rPr>
                      <w:color w:val="000000"/>
                      <w:sz w:val="26"/>
                      <w:szCs w:val="26"/>
                    </w:rPr>
                  </w:pPr>
                  <w:r w:rsidRPr="006014D3">
                    <w:rPr>
                      <w:color w:val="000000"/>
                      <w:sz w:val="26"/>
                      <w:szCs w:val="26"/>
                    </w:rPr>
                    <w:t>- Mục phân tích kết quả: 5.</w:t>
                  </w:r>
                </w:p>
              </w:tc>
            </w:tr>
            <w:tr w:rsidR="006014D3" w:rsidRPr="006014D3" w14:paraId="205845D4" w14:textId="77777777" w:rsidTr="000337E5">
              <w:trPr>
                <w:trHeight w:val="402"/>
              </w:trPr>
              <w:tc>
                <w:tcPr>
                  <w:tcW w:w="4570" w:type="dxa"/>
                  <w:shd w:val="clear" w:color="auto" w:fill="auto"/>
                  <w:vAlign w:val="center"/>
                  <w:hideMark/>
                </w:tcPr>
                <w:p w14:paraId="2BC78579" w14:textId="77777777" w:rsidR="006014D3" w:rsidRPr="006014D3" w:rsidRDefault="006014D3" w:rsidP="006014D3">
                  <w:pPr>
                    <w:rPr>
                      <w:color w:val="000000"/>
                      <w:sz w:val="26"/>
                      <w:szCs w:val="26"/>
                    </w:rPr>
                  </w:pPr>
                  <w:r w:rsidRPr="006014D3">
                    <w:rPr>
                      <w:color w:val="000000"/>
                      <w:sz w:val="26"/>
                      <w:szCs w:val="26"/>
                    </w:rPr>
                    <w:t>6. Cổng kết nối:</w:t>
                  </w:r>
                </w:p>
              </w:tc>
            </w:tr>
            <w:tr w:rsidR="006014D3" w:rsidRPr="006014D3" w14:paraId="247AFD37" w14:textId="77777777" w:rsidTr="000337E5">
              <w:trPr>
                <w:trHeight w:val="402"/>
              </w:trPr>
              <w:tc>
                <w:tcPr>
                  <w:tcW w:w="4570" w:type="dxa"/>
                  <w:shd w:val="clear" w:color="auto" w:fill="auto"/>
                  <w:vAlign w:val="center"/>
                  <w:hideMark/>
                </w:tcPr>
                <w:p w14:paraId="757BABCE" w14:textId="77777777" w:rsidR="006014D3" w:rsidRPr="006014D3" w:rsidRDefault="006014D3" w:rsidP="006014D3">
                  <w:pPr>
                    <w:rPr>
                      <w:color w:val="000000"/>
                      <w:sz w:val="26"/>
                      <w:szCs w:val="26"/>
                    </w:rPr>
                  </w:pPr>
                  <w:r w:rsidRPr="006014D3">
                    <w:rPr>
                      <w:color w:val="000000"/>
                      <w:sz w:val="26"/>
                      <w:szCs w:val="26"/>
                    </w:rPr>
                    <w:t>- USB loại A: 2</w:t>
                  </w:r>
                </w:p>
              </w:tc>
            </w:tr>
            <w:tr w:rsidR="006014D3" w:rsidRPr="006014D3" w14:paraId="4662D7EE" w14:textId="77777777" w:rsidTr="000337E5">
              <w:trPr>
                <w:trHeight w:val="402"/>
              </w:trPr>
              <w:tc>
                <w:tcPr>
                  <w:tcW w:w="4570" w:type="dxa"/>
                  <w:shd w:val="clear" w:color="auto" w:fill="auto"/>
                  <w:vAlign w:val="center"/>
                  <w:hideMark/>
                </w:tcPr>
                <w:p w14:paraId="1D50F8BB" w14:textId="77777777" w:rsidR="006014D3" w:rsidRPr="006014D3" w:rsidRDefault="006014D3" w:rsidP="006014D3">
                  <w:pPr>
                    <w:rPr>
                      <w:color w:val="000000"/>
                      <w:sz w:val="26"/>
                      <w:szCs w:val="26"/>
                    </w:rPr>
                  </w:pPr>
                  <w:r w:rsidRPr="006014D3">
                    <w:rPr>
                      <w:color w:val="000000"/>
                      <w:sz w:val="26"/>
                      <w:szCs w:val="26"/>
                    </w:rPr>
                    <w:t>- Cổng LAN: 1</w:t>
                  </w:r>
                </w:p>
              </w:tc>
            </w:tr>
            <w:tr w:rsidR="006014D3" w:rsidRPr="006014D3" w14:paraId="524A79CD" w14:textId="77777777" w:rsidTr="000337E5">
              <w:trPr>
                <w:trHeight w:val="402"/>
              </w:trPr>
              <w:tc>
                <w:tcPr>
                  <w:tcW w:w="4570" w:type="dxa"/>
                  <w:shd w:val="clear" w:color="auto" w:fill="auto"/>
                  <w:vAlign w:val="center"/>
                  <w:hideMark/>
                </w:tcPr>
                <w:p w14:paraId="59028F90" w14:textId="77777777" w:rsidR="006014D3" w:rsidRPr="006014D3" w:rsidRDefault="006014D3" w:rsidP="006014D3">
                  <w:pPr>
                    <w:rPr>
                      <w:color w:val="000000"/>
                      <w:sz w:val="26"/>
                      <w:szCs w:val="26"/>
                    </w:rPr>
                  </w:pPr>
                  <w:r w:rsidRPr="006014D3">
                    <w:rPr>
                      <w:color w:val="000000"/>
                      <w:sz w:val="26"/>
                      <w:szCs w:val="26"/>
                    </w:rPr>
                    <w:t>7. Giao tiếp:</w:t>
                  </w:r>
                </w:p>
              </w:tc>
            </w:tr>
            <w:tr w:rsidR="006014D3" w:rsidRPr="006014D3" w14:paraId="538BB586" w14:textId="77777777" w:rsidTr="000337E5">
              <w:trPr>
                <w:trHeight w:val="624"/>
              </w:trPr>
              <w:tc>
                <w:tcPr>
                  <w:tcW w:w="4570" w:type="dxa"/>
                  <w:shd w:val="clear" w:color="auto" w:fill="auto"/>
                  <w:vAlign w:val="center"/>
                  <w:hideMark/>
                </w:tcPr>
                <w:p w14:paraId="0E2F9C4C" w14:textId="77777777" w:rsidR="006014D3" w:rsidRPr="006014D3" w:rsidRDefault="006014D3" w:rsidP="006014D3">
                  <w:pPr>
                    <w:rPr>
                      <w:color w:val="000000"/>
                      <w:sz w:val="26"/>
                      <w:szCs w:val="26"/>
                    </w:rPr>
                  </w:pPr>
                  <w:r w:rsidRPr="006014D3">
                    <w:rPr>
                      <w:color w:val="000000"/>
                      <w:sz w:val="26"/>
                      <w:szCs w:val="26"/>
                    </w:rPr>
                    <w:lastRenderedPageBreak/>
                    <w:t>- Mạng không dây LAN: tiêu chuẩn mạng không dây LAN: IEEE 802.11a/b/g/n/ac.</w:t>
                  </w:r>
                </w:p>
              </w:tc>
            </w:tr>
          </w:tbl>
          <w:p w14:paraId="1DFD7E1B" w14:textId="77777777" w:rsidR="006014D3" w:rsidRPr="00183AD6" w:rsidRDefault="006014D3" w:rsidP="006014D3">
            <w:pPr>
              <w:rPr>
                <w:color w:val="000000"/>
              </w:rPr>
            </w:pPr>
          </w:p>
        </w:tc>
        <w:tc>
          <w:tcPr>
            <w:tcW w:w="850" w:type="dxa"/>
            <w:shd w:val="clear" w:color="auto" w:fill="auto"/>
            <w:vAlign w:val="center"/>
            <w:hideMark/>
          </w:tcPr>
          <w:p w14:paraId="20DB9CBD" w14:textId="783F6680" w:rsidR="00183AD6" w:rsidRPr="00183AD6" w:rsidRDefault="003F3BB9" w:rsidP="00183AD6">
            <w:pPr>
              <w:jc w:val="center"/>
              <w:rPr>
                <w:color w:val="000000"/>
              </w:rPr>
            </w:pPr>
            <w:r>
              <w:rPr>
                <w:color w:val="000000"/>
              </w:rPr>
              <w:lastRenderedPageBreak/>
              <w:t>m</w:t>
            </w:r>
            <w:r w:rsidR="00183AD6" w:rsidRPr="00183AD6">
              <w:rPr>
                <w:color w:val="000000"/>
              </w:rPr>
              <w:t>áy</w:t>
            </w:r>
          </w:p>
        </w:tc>
        <w:tc>
          <w:tcPr>
            <w:tcW w:w="1134" w:type="dxa"/>
            <w:shd w:val="clear" w:color="auto" w:fill="auto"/>
            <w:vAlign w:val="center"/>
            <w:hideMark/>
          </w:tcPr>
          <w:p w14:paraId="2418CAB7" w14:textId="77777777" w:rsidR="00183AD6" w:rsidRPr="00183AD6" w:rsidRDefault="00183AD6" w:rsidP="00183AD6">
            <w:pPr>
              <w:jc w:val="center"/>
              <w:rPr>
                <w:color w:val="000000"/>
              </w:rPr>
            </w:pPr>
            <w:r w:rsidRPr="00183AD6">
              <w:rPr>
                <w:color w:val="000000"/>
              </w:rPr>
              <w:t>1</w:t>
            </w:r>
          </w:p>
        </w:tc>
        <w:tc>
          <w:tcPr>
            <w:tcW w:w="1276" w:type="dxa"/>
            <w:shd w:val="clear" w:color="auto" w:fill="auto"/>
            <w:noWrap/>
            <w:vAlign w:val="bottom"/>
            <w:hideMark/>
          </w:tcPr>
          <w:p w14:paraId="66258FF7" w14:textId="77777777" w:rsidR="00183AD6" w:rsidRPr="00183AD6" w:rsidRDefault="00183AD6" w:rsidP="00183AD6">
            <w:pPr>
              <w:rPr>
                <w:color w:val="000000"/>
                <w:sz w:val="22"/>
                <w:szCs w:val="22"/>
              </w:rPr>
            </w:pPr>
            <w:r w:rsidRPr="00183AD6">
              <w:rPr>
                <w:color w:val="000000"/>
                <w:sz w:val="22"/>
                <w:szCs w:val="22"/>
              </w:rPr>
              <w:t> </w:t>
            </w:r>
          </w:p>
        </w:tc>
        <w:tc>
          <w:tcPr>
            <w:tcW w:w="1418" w:type="dxa"/>
            <w:shd w:val="clear" w:color="auto" w:fill="auto"/>
            <w:vAlign w:val="center"/>
            <w:hideMark/>
          </w:tcPr>
          <w:p w14:paraId="4A10ED7E" w14:textId="77777777" w:rsidR="00183AD6" w:rsidRPr="00183AD6" w:rsidRDefault="00183AD6" w:rsidP="00183AD6">
            <w:pPr>
              <w:rPr>
                <w:color w:val="000000"/>
              </w:rPr>
            </w:pPr>
            <w:r w:rsidRPr="00183AD6">
              <w:rPr>
                <w:color w:val="000000"/>
              </w:rPr>
              <w:t>Nihon Koden - Nhật Bản</w:t>
            </w:r>
          </w:p>
        </w:tc>
      </w:tr>
      <w:tr w:rsidR="006014D3" w:rsidRPr="00183AD6" w14:paraId="1F6D9E35" w14:textId="77777777" w:rsidTr="003F3BB9">
        <w:trPr>
          <w:trHeight w:val="720"/>
          <w:jc w:val="center"/>
        </w:trPr>
        <w:tc>
          <w:tcPr>
            <w:tcW w:w="567" w:type="dxa"/>
            <w:shd w:val="clear" w:color="auto" w:fill="auto"/>
            <w:vAlign w:val="center"/>
            <w:hideMark/>
          </w:tcPr>
          <w:p w14:paraId="241DC34E" w14:textId="47FFC34A" w:rsidR="00183AD6" w:rsidRPr="00183AD6" w:rsidRDefault="00183AD6" w:rsidP="00183AD6">
            <w:pPr>
              <w:jc w:val="center"/>
              <w:rPr>
                <w:color w:val="000000"/>
              </w:rPr>
            </w:pPr>
            <w:r w:rsidRPr="00183AD6">
              <w:rPr>
                <w:color w:val="000000"/>
              </w:rPr>
              <w:lastRenderedPageBreak/>
              <w:t>2</w:t>
            </w:r>
          </w:p>
        </w:tc>
        <w:tc>
          <w:tcPr>
            <w:tcW w:w="4820" w:type="dxa"/>
            <w:shd w:val="clear" w:color="auto" w:fill="auto"/>
            <w:vAlign w:val="center"/>
            <w:hideMark/>
          </w:tcPr>
          <w:p w14:paraId="5AF76E0F" w14:textId="77777777" w:rsidR="006014D3" w:rsidRDefault="00183AD6" w:rsidP="00183AD6">
            <w:pPr>
              <w:rPr>
                <w:b/>
                <w:bCs/>
                <w:color w:val="000000"/>
              </w:rPr>
            </w:pPr>
            <w:r w:rsidRPr="00183AD6">
              <w:rPr>
                <w:b/>
                <w:bCs/>
                <w:color w:val="000000"/>
              </w:rPr>
              <w:t>Máy đo SPO2</w:t>
            </w:r>
          </w:p>
          <w:p w14:paraId="2EA3F19C" w14:textId="56A93312" w:rsidR="00183AD6" w:rsidRDefault="006014D3" w:rsidP="00183AD6">
            <w:pPr>
              <w:rPr>
                <w:color w:val="000000"/>
              </w:rPr>
            </w:pPr>
            <w:r>
              <w:rPr>
                <w:color w:val="000000"/>
              </w:rPr>
              <w:t xml:space="preserve">Model: </w:t>
            </w:r>
            <w:r w:rsidRPr="006014D3">
              <w:rPr>
                <w:color w:val="000000"/>
              </w:rPr>
              <w:t>Bedside SPO2 Monitor</w:t>
            </w:r>
            <w:r w:rsidR="00183AD6" w:rsidRPr="00183AD6">
              <w:rPr>
                <w:color w:val="000000"/>
              </w:rPr>
              <w:br/>
              <w:t>Năm sử dụng: 2017</w:t>
            </w:r>
          </w:p>
          <w:p w14:paraId="3D615B46" w14:textId="77777777" w:rsidR="006014D3" w:rsidRPr="006014D3" w:rsidRDefault="006014D3" w:rsidP="006014D3">
            <w:pPr>
              <w:rPr>
                <w:b/>
                <w:i/>
                <w:color w:val="000000"/>
              </w:rPr>
            </w:pPr>
            <w:r>
              <w:rPr>
                <w:b/>
                <w:i/>
                <w:color w:val="000000"/>
              </w:rPr>
              <w:t xml:space="preserve">* </w:t>
            </w:r>
            <w:r w:rsidRPr="006014D3">
              <w:rPr>
                <w:b/>
                <w:i/>
                <w:color w:val="000000"/>
              </w:rPr>
              <w:t>Cấu hình kỹ thuật:</w:t>
            </w:r>
          </w:p>
          <w:p w14:paraId="6278BA8C" w14:textId="77777777" w:rsidR="006014D3" w:rsidRPr="00033311" w:rsidRDefault="006014D3" w:rsidP="006014D3">
            <w:pPr>
              <w:rPr>
                <w:b/>
              </w:rPr>
            </w:pPr>
            <w:r w:rsidRPr="00033311">
              <w:rPr>
                <w:b/>
              </w:rPr>
              <w:t>Phạm vi đo:</w:t>
            </w:r>
          </w:p>
          <w:p w14:paraId="4C9974A2" w14:textId="77777777" w:rsidR="006014D3" w:rsidRPr="00033311" w:rsidRDefault="006014D3" w:rsidP="006014D3">
            <w:r>
              <w:t xml:space="preserve">- </w:t>
            </w:r>
            <w:r w:rsidRPr="00033311">
              <w:t>SpO2 :</w:t>
            </w:r>
            <w:r w:rsidRPr="00033311">
              <w:rPr>
                <w:rFonts w:ascii="Cambria Math" w:hAnsi="Cambria Math" w:cs="Cambria Math"/>
              </w:rPr>
              <w:t>​</w:t>
            </w:r>
            <w:r w:rsidRPr="00033311">
              <w:t xml:space="preserve"> 1% đến 100%</w:t>
            </w:r>
          </w:p>
          <w:p w14:paraId="361C5AA5" w14:textId="77777777" w:rsidR="006014D3" w:rsidRPr="00033311" w:rsidRDefault="006014D3" w:rsidP="006014D3">
            <w:r>
              <w:t xml:space="preserve">- </w:t>
            </w:r>
            <w:r w:rsidRPr="00033311">
              <w:t>Tốc độ xung: 20 đến 250 nhịp mỗi phút (bpm)</w:t>
            </w:r>
          </w:p>
          <w:p w14:paraId="78CE4614" w14:textId="77777777" w:rsidR="006014D3" w:rsidRPr="00033311" w:rsidRDefault="006014D3" w:rsidP="006014D3">
            <w:r>
              <w:t xml:space="preserve">- </w:t>
            </w:r>
            <w:r w:rsidRPr="00033311">
              <w:t>Biên độ xung: 0,03% đến 20%</w:t>
            </w:r>
          </w:p>
          <w:p w14:paraId="1C635AD0" w14:textId="77777777" w:rsidR="006014D3" w:rsidRPr="00033311" w:rsidRDefault="006014D3" w:rsidP="006014D3">
            <w:r>
              <w:t xml:space="preserve">- </w:t>
            </w:r>
            <w:r w:rsidRPr="00033311">
              <w:t>Độ bão hòa: (% SpO 2  ± 1 SD)</w:t>
            </w:r>
          </w:p>
          <w:p w14:paraId="2A9FA69F" w14:textId="77777777" w:rsidR="006014D3" w:rsidRPr="00033311" w:rsidRDefault="006014D3" w:rsidP="006014D3">
            <w:r>
              <w:t xml:space="preserve">- </w:t>
            </w:r>
            <w:r w:rsidRPr="00033311">
              <w:t>Người lớn: 70% đến 100% ± 2 chữ số</w:t>
            </w:r>
          </w:p>
          <w:p w14:paraId="49C7D90F" w14:textId="77777777" w:rsidR="006014D3" w:rsidRPr="00033311" w:rsidRDefault="006014D3" w:rsidP="006014D3">
            <w:r>
              <w:t xml:space="preserve">- </w:t>
            </w:r>
            <w:r w:rsidRPr="00033311">
              <w:t>Trẻ sơ sinh: 70% đến 100% ± 3 chữ số</w:t>
            </w:r>
          </w:p>
          <w:p w14:paraId="12DEF03D" w14:textId="77777777" w:rsidR="006014D3" w:rsidRPr="00033311" w:rsidRDefault="006014D3" w:rsidP="006014D3">
            <w:r>
              <w:t xml:space="preserve">- </w:t>
            </w:r>
            <w:r w:rsidRPr="00033311">
              <w:t>Tưới máu thấp: 70% đến 100% ± 2 chữ số</w:t>
            </w:r>
          </w:p>
          <w:p w14:paraId="0DB31B32" w14:textId="77777777" w:rsidR="006014D3" w:rsidRPr="00033311" w:rsidRDefault="006014D3" w:rsidP="006014D3">
            <w:r>
              <w:t xml:space="preserve">- </w:t>
            </w:r>
            <w:r w:rsidRPr="00033311">
              <w:t>Tốc độ xung: 20 đến 250 bpm ± 3 chữ số</w:t>
            </w:r>
          </w:p>
          <w:p w14:paraId="2B270822" w14:textId="77777777" w:rsidR="006014D3" w:rsidRPr="00033311" w:rsidRDefault="006014D3" w:rsidP="006014D3">
            <w:r>
              <w:t xml:space="preserve">- </w:t>
            </w:r>
            <w:r w:rsidRPr="00033311">
              <w:t>Tưới máu thấp: 20 đến 250 bpm ± 3 chữ số</w:t>
            </w:r>
          </w:p>
          <w:p w14:paraId="136FD852" w14:textId="77777777" w:rsidR="006014D3" w:rsidRPr="00033311" w:rsidRDefault="006014D3" w:rsidP="006014D3">
            <w:r>
              <w:t xml:space="preserve">- </w:t>
            </w:r>
            <w:r w:rsidRPr="00033311">
              <w:t>Yêu cầu về năng lượng: 100 đến 240 VAC, 50/60Hz, 45 VA</w:t>
            </w:r>
          </w:p>
          <w:p w14:paraId="44CA7EB5" w14:textId="77777777" w:rsidR="006014D3" w:rsidRPr="00033311" w:rsidRDefault="006014D3" w:rsidP="006014D3">
            <w:r w:rsidRPr="00F96B6A">
              <w:rPr>
                <w:b/>
              </w:rPr>
              <w:t>Đánh giá cầu chì</w:t>
            </w:r>
            <w:r w:rsidRPr="00033311">
              <w:t>: Tác dụng nhanh 2A 32VAC/DC, 500mA tác dụng nhanh 32VAC/50DC</w:t>
            </w:r>
            <w:r>
              <w:t>.</w:t>
            </w:r>
          </w:p>
          <w:p w14:paraId="276BB315" w14:textId="77777777" w:rsidR="006014D3" w:rsidRPr="00033311" w:rsidRDefault="006014D3" w:rsidP="006014D3">
            <w:r w:rsidRPr="00033311">
              <w:rPr>
                <w:b/>
              </w:rPr>
              <w:t>Ắc quy:</w:t>
            </w:r>
            <w:r w:rsidRPr="00033311">
              <w:t xml:space="preserve"> kiểu ion liti</w:t>
            </w:r>
          </w:p>
          <w:p w14:paraId="69C1F17C" w14:textId="77777777" w:rsidR="006014D3" w:rsidRPr="00033311" w:rsidRDefault="006014D3" w:rsidP="006014D3">
            <w:r w:rsidRPr="00033311">
              <w:rPr>
                <w:b/>
              </w:rPr>
              <w:t>Dung lượng pin:</w:t>
            </w:r>
            <w:r w:rsidRPr="00033311">
              <w:t xml:space="preserve"> Tối thiểu năm giờ sử dụng pin mới, được sạc đầy và không có báo động</w:t>
            </w:r>
          </w:p>
          <w:p w14:paraId="505A1F7A" w14:textId="77777777" w:rsidR="006014D3" w:rsidRPr="00033311" w:rsidRDefault="006014D3" w:rsidP="006014D3">
            <w:pPr>
              <w:rPr>
                <w:b/>
              </w:rPr>
            </w:pPr>
            <w:r w:rsidRPr="00033311">
              <w:rPr>
                <w:b/>
              </w:rPr>
              <w:t>Nhiệt độ hoạt động:</w:t>
            </w:r>
          </w:p>
          <w:p w14:paraId="2C7667B5" w14:textId="77777777" w:rsidR="006014D3" w:rsidRPr="00033311" w:rsidRDefault="006014D3" w:rsidP="006014D3">
            <w:r>
              <w:t xml:space="preserve">- </w:t>
            </w:r>
            <w:r w:rsidRPr="00033311">
              <w:t>Dụng cụ: 5°C đến 40°C (41°F đến 104°F)</w:t>
            </w:r>
          </w:p>
          <w:p w14:paraId="5575632B" w14:textId="77777777" w:rsidR="006014D3" w:rsidRPr="00033311" w:rsidRDefault="006014D3" w:rsidP="006014D3">
            <w:r>
              <w:t xml:space="preserve">- </w:t>
            </w:r>
            <w:r w:rsidRPr="00033311">
              <w:t>Nhiệt độ vận chuyển/bảo quản (trong thùng vận chuyển): -20°C đến 60°C (-4°F đến 140°F)</w:t>
            </w:r>
          </w:p>
          <w:p w14:paraId="136A4F5A" w14:textId="77777777" w:rsidR="006014D3" w:rsidRPr="00033311" w:rsidRDefault="006014D3" w:rsidP="006014D3">
            <w:r w:rsidRPr="00033311">
              <w:rPr>
                <w:b/>
              </w:rPr>
              <w:t>Độ ẩm hoạt động:</w:t>
            </w:r>
            <w:r w:rsidRPr="00033311">
              <w:t xml:space="preserve"> 15% đến 93% không ngưng tụ</w:t>
            </w:r>
          </w:p>
          <w:p w14:paraId="7072E44B" w14:textId="77777777" w:rsidR="006014D3" w:rsidRPr="00033311" w:rsidRDefault="006014D3" w:rsidP="006014D3">
            <w:r w:rsidRPr="00033311">
              <w:rPr>
                <w:b/>
              </w:rPr>
              <w:t>Độ cao hoạt động</w:t>
            </w:r>
            <w:r w:rsidRPr="00033311">
              <w:t>: -170 m đến 4877 m (-557 ft đến 16.000 ft)</w:t>
            </w:r>
          </w:p>
          <w:p w14:paraId="02ACFEB8" w14:textId="77777777" w:rsidR="006014D3" w:rsidRPr="00033311" w:rsidRDefault="006014D3" w:rsidP="006014D3">
            <w:r w:rsidRPr="00033311">
              <w:rPr>
                <w:b/>
              </w:rPr>
              <w:t>Cân nặng:</w:t>
            </w:r>
            <w:r w:rsidRPr="00033311">
              <w:t xml:space="preserve"> 1,6 kg (3,5 lb)</w:t>
            </w:r>
          </w:p>
          <w:p w14:paraId="41B49ADB" w14:textId="77777777" w:rsidR="006014D3" w:rsidRPr="00033311" w:rsidRDefault="006014D3" w:rsidP="006014D3">
            <w:pPr>
              <w:rPr>
                <w:rFonts w:eastAsiaTheme="minorHAnsi"/>
              </w:rPr>
            </w:pPr>
            <w:r w:rsidRPr="00033311">
              <w:rPr>
                <w:b/>
              </w:rPr>
              <w:t>Kích cỡ:</w:t>
            </w:r>
            <w:r w:rsidRPr="00033311">
              <w:t xml:space="preserve"> 82 H x 255 W x 165 D (mm); (3,23 H x 10,04 W x 6,50 D (trong))</w:t>
            </w:r>
          </w:p>
          <w:p w14:paraId="48A59E60" w14:textId="77777777" w:rsidR="006014D3" w:rsidRPr="00033311" w:rsidRDefault="006014D3" w:rsidP="006014D3">
            <w:pPr>
              <w:rPr>
                <w:b/>
              </w:rPr>
            </w:pPr>
            <w:r w:rsidRPr="00033311">
              <w:rPr>
                <w:b/>
              </w:rPr>
              <w:t xml:space="preserve">Tiêu chuẩn: </w:t>
            </w:r>
          </w:p>
          <w:p w14:paraId="14B9990D" w14:textId="77777777" w:rsidR="006014D3" w:rsidRPr="00033311" w:rsidRDefault="006014D3" w:rsidP="006014D3">
            <w:r w:rsidRPr="00033311">
              <w:t>EN ISO 9919: 2009, EN ISO 80601-2-</w:t>
            </w:r>
            <w:r w:rsidRPr="00033311">
              <w:lastRenderedPageBreak/>
              <w:t>61:2011; EN IEC 60601-1: 2005; EN IEC 60601-1:1998 + A1:1991 + A2:1995; EN 60601-1:1990 + A11:1993 + A12:1993 + A13:1996; CAN/CSA C22.2 Số 601.1 M90</w:t>
            </w:r>
          </w:p>
          <w:p w14:paraId="2F3148D6" w14:textId="77777777" w:rsidR="006014D3" w:rsidRPr="00033311" w:rsidRDefault="006014D3" w:rsidP="006014D3">
            <w:pPr>
              <w:rPr>
                <w:b/>
              </w:rPr>
            </w:pPr>
            <w:r w:rsidRPr="00033311">
              <w:rPr>
                <w:b/>
              </w:rPr>
              <w:t xml:space="preserve">Phân loại thiết bị: </w:t>
            </w:r>
          </w:p>
          <w:p w14:paraId="10C40DAA" w14:textId="77777777" w:rsidR="006014D3" w:rsidRPr="00033311" w:rsidRDefault="006014D3" w:rsidP="006014D3">
            <w:r>
              <w:t xml:space="preserve">- </w:t>
            </w:r>
            <w:r w:rsidRPr="00033311">
              <w:t>Loại bảo vệ chống điện giật: Loại 1 (được cấp nguồn bên trong)</w:t>
            </w:r>
          </w:p>
          <w:p w14:paraId="4C4CF704" w14:textId="77777777" w:rsidR="006014D3" w:rsidRPr="00033311" w:rsidRDefault="006014D3" w:rsidP="006014D3">
            <w:r>
              <w:t xml:space="preserve">- </w:t>
            </w:r>
            <w:r w:rsidRPr="00033311">
              <w:t>Mức độ bảo vệ chống điện giật: Loại BF - phần ứng dụng</w:t>
            </w:r>
          </w:p>
          <w:p w14:paraId="3FAD4080" w14:textId="77777777" w:rsidR="006014D3" w:rsidRPr="00033311" w:rsidRDefault="006014D3" w:rsidP="006014D3">
            <w:r>
              <w:t xml:space="preserve">- </w:t>
            </w:r>
            <w:r w:rsidRPr="00033311">
              <w:t>Phương thức hoạt động: liên tục</w:t>
            </w:r>
          </w:p>
          <w:p w14:paraId="7490457D" w14:textId="77777777" w:rsidR="006014D3" w:rsidRPr="00033311" w:rsidRDefault="006014D3" w:rsidP="006014D3">
            <w:r>
              <w:t xml:space="preserve">- </w:t>
            </w:r>
            <w:r w:rsidRPr="00033311">
              <w:t>Tương thích điện từ: IEC 60601-1-2:2007</w:t>
            </w:r>
          </w:p>
          <w:p w14:paraId="5DC6C831" w14:textId="77777777" w:rsidR="006014D3" w:rsidRPr="00033311" w:rsidRDefault="006014D3" w:rsidP="006014D3">
            <w:r>
              <w:t xml:space="preserve">- </w:t>
            </w:r>
            <w:r w:rsidRPr="00033311">
              <w:t>Chất lỏng xâm nhập: IPX2</w:t>
            </w:r>
          </w:p>
          <w:p w14:paraId="2DFADC57" w14:textId="77777777" w:rsidR="006014D3" w:rsidRPr="00033311" w:rsidRDefault="006014D3" w:rsidP="006014D3">
            <w:r w:rsidRPr="00033311">
              <w:rPr>
                <w:b/>
              </w:rPr>
              <w:t>Mức độ an toàn:</w:t>
            </w:r>
            <w:r w:rsidRPr="00033311">
              <w:t xml:space="preserve"> Không thích hợp để sử dụng khi có thuốc gây mê dễ cháy</w:t>
            </w:r>
          </w:p>
          <w:p w14:paraId="0BE3B599" w14:textId="77777777" w:rsidR="006014D3" w:rsidRPr="00033311" w:rsidRDefault="006014D3" w:rsidP="006014D3">
            <w:r w:rsidRPr="00F96B6A">
              <w:rPr>
                <w:b/>
              </w:rPr>
              <w:t>Đầu ra:</w:t>
            </w:r>
            <w:r w:rsidRPr="00033311">
              <w:t xml:space="preserve"> Tải xuống dữ liệu xu hướng; Khả năng gọi y tá</w:t>
            </w:r>
          </w:p>
          <w:p w14:paraId="39BA66B4" w14:textId="77777777" w:rsidR="006014D3" w:rsidRPr="00F96B6A" w:rsidRDefault="006014D3" w:rsidP="006014D3">
            <w:pPr>
              <w:rPr>
                <w:b/>
              </w:rPr>
            </w:pPr>
            <w:r w:rsidRPr="00F96B6A">
              <w:rPr>
                <w:b/>
              </w:rPr>
              <w:t xml:space="preserve">Hiện thị/chỉ báo: </w:t>
            </w:r>
          </w:p>
          <w:p w14:paraId="3F02E31A" w14:textId="77777777" w:rsidR="006014D3" w:rsidRPr="00033311" w:rsidRDefault="006014D3" w:rsidP="006014D3">
            <w:r>
              <w:t xml:space="preserve">- </w:t>
            </w:r>
            <w:r w:rsidRPr="00033311">
              <w:t>Xung: Chỉ báo biên độ (tám đoạn)</w:t>
            </w:r>
          </w:p>
          <w:p w14:paraId="6CCF42DF" w14:textId="676E7C93" w:rsidR="006014D3" w:rsidRPr="00033311" w:rsidRDefault="006014D3" w:rsidP="006014D3">
            <w:r>
              <w:t xml:space="preserve">- </w:t>
            </w:r>
            <w:r w:rsidRPr="00033311">
              <w:t>Các chỉ số trực quan: Tìm kiếm xung, báo động bằng âm thanh ở chế độ im lặng hoặc tắt, chỉ báo nhiễu, sạ</w:t>
            </w:r>
            <w:r>
              <w:t>c pin, đồng hồ quản lý báo thức.</w:t>
            </w:r>
          </w:p>
          <w:p w14:paraId="66454A76" w14:textId="77777777" w:rsidR="006014D3" w:rsidRPr="00033311" w:rsidRDefault="006014D3" w:rsidP="006014D3">
            <w:r w:rsidRPr="00F96B6A">
              <w:rPr>
                <w:b/>
              </w:rPr>
              <w:t xml:space="preserve">Cảnh báo: </w:t>
            </w:r>
            <w:r w:rsidRPr="00033311">
              <w:t>Cảnh báo bằng âm thanh và hình ảnh về độ bão hòa và nhịp tim cao/thấp; Cài đặt quản lý báo thức Thứ bảy: 10, 25, 50 và 100 hoặc tắt; Các chỉ báo cảnh báo bằng âm thanh và hình ảnh khi pin yếu và tắt cảm biến; Cảnh báo ngắt kết nối cảm biến âm thanh và hình ảnh</w:t>
            </w:r>
            <w:r>
              <w:t>.</w:t>
            </w:r>
          </w:p>
          <w:p w14:paraId="24DA4CB9" w14:textId="43174A3E" w:rsidR="006014D3" w:rsidRPr="00183AD6" w:rsidRDefault="006014D3" w:rsidP="00183AD6">
            <w:pPr>
              <w:rPr>
                <w:color w:val="000000"/>
              </w:rPr>
            </w:pPr>
            <w:r w:rsidRPr="00F96B6A">
              <w:rPr>
                <w:b/>
              </w:rPr>
              <w:t xml:space="preserve">Phụ kiện: </w:t>
            </w:r>
            <w:r w:rsidRPr="00033311">
              <w:t>Bộ chuyển đổi gắn; Cáp giao diện; pin 10 gi</w:t>
            </w:r>
            <w:r>
              <w:rPr>
                <w:color w:val="000000"/>
              </w:rPr>
              <w:t>ờ.</w:t>
            </w:r>
          </w:p>
        </w:tc>
        <w:tc>
          <w:tcPr>
            <w:tcW w:w="850" w:type="dxa"/>
            <w:shd w:val="clear" w:color="auto" w:fill="auto"/>
            <w:vAlign w:val="center"/>
            <w:hideMark/>
          </w:tcPr>
          <w:p w14:paraId="65BE1053" w14:textId="0D20C9D1" w:rsidR="00183AD6" w:rsidRPr="00183AD6" w:rsidRDefault="003F3BB9" w:rsidP="00183AD6">
            <w:pPr>
              <w:jc w:val="center"/>
              <w:rPr>
                <w:color w:val="000000"/>
              </w:rPr>
            </w:pPr>
            <w:r>
              <w:rPr>
                <w:color w:val="000000"/>
              </w:rPr>
              <w:lastRenderedPageBreak/>
              <w:t>m</w:t>
            </w:r>
            <w:r w:rsidR="00183AD6" w:rsidRPr="00183AD6">
              <w:rPr>
                <w:color w:val="000000"/>
              </w:rPr>
              <w:t>áy</w:t>
            </w:r>
          </w:p>
        </w:tc>
        <w:tc>
          <w:tcPr>
            <w:tcW w:w="1134" w:type="dxa"/>
            <w:shd w:val="clear" w:color="auto" w:fill="auto"/>
            <w:vAlign w:val="center"/>
            <w:hideMark/>
          </w:tcPr>
          <w:p w14:paraId="4785260E" w14:textId="77777777" w:rsidR="00183AD6" w:rsidRPr="00183AD6" w:rsidRDefault="00183AD6" w:rsidP="00183AD6">
            <w:pPr>
              <w:jc w:val="center"/>
              <w:rPr>
                <w:color w:val="000000"/>
              </w:rPr>
            </w:pPr>
            <w:r w:rsidRPr="00183AD6">
              <w:rPr>
                <w:color w:val="000000"/>
              </w:rPr>
              <w:t>2</w:t>
            </w:r>
          </w:p>
        </w:tc>
        <w:tc>
          <w:tcPr>
            <w:tcW w:w="1276" w:type="dxa"/>
            <w:shd w:val="clear" w:color="auto" w:fill="auto"/>
            <w:noWrap/>
            <w:vAlign w:val="bottom"/>
            <w:hideMark/>
          </w:tcPr>
          <w:p w14:paraId="5A11C21F" w14:textId="77777777" w:rsidR="00183AD6" w:rsidRPr="00183AD6" w:rsidRDefault="00183AD6" w:rsidP="00183AD6">
            <w:pPr>
              <w:rPr>
                <w:color w:val="000000"/>
                <w:sz w:val="22"/>
                <w:szCs w:val="22"/>
              </w:rPr>
            </w:pPr>
            <w:r w:rsidRPr="00183AD6">
              <w:rPr>
                <w:color w:val="000000"/>
                <w:sz w:val="22"/>
                <w:szCs w:val="22"/>
              </w:rPr>
              <w:t> </w:t>
            </w:r>
          </w:p>
        </w:tc>
        <w:tc>
          <w:tcPr>
            <w:tcW w:w="1418" w:type="dxa"/>
            <w:shd w:val="clear" w:color="auto" w:fill="auto"/>
            <w:vAlign w:val="center"/>
            <w:hideMark/>
          </w:tcPr>
          <w:p w14:paraId="765113B3" w14:textId="77777777" w:rsidR="00183AD6" w:rsidRPr="00183AD6" w:rsidRDefault="00183AD6" w:rsidP="00183AD6">
            <w:pPr>
              <w:rPr>
                <w:color w:val="000000"/>
              </w:rPr>
            </w:pPr>
            <w:r w:rsidRPr="00183AD6">
              <w:rPr>
                <w:color w:val="000000"/>
              </w:rPr>
              <w:t>Nelcor Coviden - Korea</w:t>
            </w:r>
          </w:p>
        </w:tc>
      </w:tr>
      <w:tr w:rsidR="006014D3" w:rsidRPr="00183AD6" w14:paraId="2D16C829" w14:textId="77777777" w:rsidTr="003F3BB9">
        <w:trPr>
          <w:trHeight w:val="708"/>
          <w:jc w:val="center"/>
        </w:trPr>
        <w:tc>
          <w:tcPr>
            <w:tcW w:w="567" w:type="dxa"/>
            <w:shd w:val="clear" w:color="auto" w:fill="auto"/>
            <w:vAlign w:val="center"/>
            <w:hideMark/>
          </w:tcPr>
          <w:p w14:paraId="4B5B2B8C" w14:textId="77777777" w:rsidR="00183AD6" w:rsidRPr="00183AD6" w:rsidRDefault="00183AD6" w:rsidP="00183AD6">
            <w:pPr>
              <w:jc w:val="center"/>
              <w:rPr>
                <w:color w:val="000000"/>
              </w:rPr>
            </w:pPr>
            <w:r w:rsidRPr="00183AD6">
              <w:rPr>
                <w:color w:val="000000"/>
              </w:rPr>
              <w:lastRenderedPageBreak/>
              <w:t>3</w:t>
            </w:r>
          </w:p>
        </w:tc>
        <w:tc>
          <w:tcPr>
            <w:tcW w:w="4820" w:type="dxa"/>
            <w:shd w:val="clear" w:color="auto" w:fill="auto"/>
            <w:vAlign w:val="center"/>
            <w:hideMark/>
          </w:tcPr>
          <w:p w14:paraId="03A280F7" w14:textId="77777777" w:rsidR="00183AD6" w:rsidRPr="00183AD6" w:rsidRDefault="00183AD6" w:rsidP="00183AD6">
            <w:pPr>
              <w:rPr>
                <w:color w:val="000000"/>
              </w:rPr>
            </w:pPr>
            <w:r w:rsidRPr="00183AD6">
              <w:rPr>
                <w:b/>
                <w:bCs/>
                <w:color w:val="000000"/>
              </w:rPr>
              <w:t>Máy điều hòa (2,5HP)</w:t>
            </w:r>
            <w:r w:rsidRPr="00183AD6">
              <w:rPr>
                <w:b/>
                <w:bCs/>
                <w:color w:val="000000"/>
              </w:rPr>
              <w:br/>
              <w:t xml:space="preserve"> </w:t>
            </w:r>
            <w:r w:rsidRPr="00183AD6">
              <w:rPr>
                <w:color w:val="000000"/>
              </w:rPr>
              <w:t>Năm sử dụng: 2016</w:t>
            </w:r>
          </w:p>
        </w:tc>
        <w:tc>
          <w:tcPr>
            <w:tcW w:w="850" w:type="dxa"/>
            <w:shd w:val="clear" w:color="auto" w:fill="auto"/>
            <w:vAlign w:val="center"/>
            <w:hideMark/>
          </w:tcPr>
          <w:p w14:paraId="0C3A34D0" w14:textId="00399DB8" w:rsidR="00183AD6" w:rsidRPr="00183AD6" w:rsidRDefault="003F3BB9" w:rsidP="00183AD6">
            <w:pPr>
              <w:jc w:val="center"/>
              <w:rPr>
                <w:color w:val="000000"/>
              </w:rPr>
            </w:pPr>
            <w:r>
              <w:rPr>
                <w:color w:val="000000"/>
              </w:rPr>
              <w:t>c</w:t>
            </w:r>
            <w:r w:rsidR="00183AD6" w:rsidRPr="00183AD6">
              <w:rPr>
                <w:color w:val="000000"/>
              </w:rPr>
              <w:t>ái</w:t>
            </w:r>
          </w:p>
        </w:tc>
        <w:tc>
          <w:tcPr>
            <w:tcW w:w="1134" w:type="dxa"/>
            <w:shd w:val="clear" w:color="auto" w:fill="auto"/>
            <w:vAlign w:val="center"/>
            <w:hideMark/>
          </w:tcPr>
          <w:p w14:paraId="3008C211" w14:textId="77777777" w:rsidR="00183AD6" w:rsidRPr="00183AD6" w:rsidRDefault="00183AD6" w:rsidP="00183AD6">
            <w:pPr>
              <w:jc w:val="center"/>
              <w:rPr>
                <w:color w:val="000000"/>
              </w:rPr>
            </w:pPr>
            <w:r w:rsidRPr="00183AD6">
              <w:rPr>
                <w:color w:val="000000"/>
              </w:rPr>
              <w:t>5</w:t>
            </w:r>
          </w:p>
        </w:tc>
        <w:tc>
          <w:tcPr>
            <w:tcW w:w="1276" w:type="dxa"/>
            <w:shd w:val="clear" w:color="auto" w:fill="auto"/>
            <w:noWrap/>
            <w:vAlign w:val="bottom"/>
            <w:hideMark/>
          </w:tcPr>
          <w:p w14:paraId="5B09C9FC" w14:textId="77777777" w:rsidR="00183AD6" w:rsidRPr="00183AD6" w:rsidRDefault="00183AD6" w:rsidP="00183AD6">
            <w:pPr>
              <w:rPr>
                <w:color w:val="000000"/>
                <w:sz w:val="22"/>
                <w:szCs w:val="22"/>
              </w:rPr>
            </w:pPr>
            <w:r w:rsidRPr="00183AD6">
              <w:rPr>
                <w:color w:val="000000"/>
                <w:sz w:val="22"/>
                <w:szCs w:val="22"/>
              </w:rPr>
              <w:t> </w:t>
            </w:r>
          </w:p>
        </w:tc>
        <w:tc>
          <w:tcPr>
            <w:tcW w:w="1418" w:type="dxa"/>
            <w:shd w:val="clear" w:color="auto" w:fill="auto"/>
            <w:vAlign w:val="center"/>
            <w:hideMark/>
          </w:tcPr>
          <w:p w14:paraId="2196B126" w14:textId="77777777" w:rsidR="00183AD6" w:rsidRPr="00183AD6" w:rsidRDefault="00183AD6" w:rsidP="00183AD6">
            <w:pPr>
              <w:rPr>
                <w:color w:val="000000"/>
              </w:rPr>
            </w:pPr>
            <w:r w:rsidRPr="00183AD6">
              <w:rPr>
                <w:color w:val="000000"/>
              </w:rPr>
              <w:t>Panasonic - Nhật Bản</w:t>
            </w:r>
          </w:p>
        </w:tc>
      </w:tr>
      <w:tr w:rsidR="000337E5" w:rsidRPr="00183AD6" w14:paraId="57B242DB" w14:textId="77777777" w:rsidTr="003F3BB9">
        <w:trPr>
          <w:trHeight w:val="600"/>
          <w:jc w:val="center"/>
        </w:trPr>
        <w:tc>
          <w:tcPr>
            <w:tcW w:w="10065" w:type="dxa"/>
            <w:gridSpan w:val="6"/>
            <w:shd w:val="clear" w:color="auto" w:fill="auto"/>
            <w:noWrap/>
            <w:vAlign w:val="bottom"/>
            <w:hideMark/>
          </w:tcPr>
          <w:p w14:paraId="489111AC" w14:textId="77777777" w:rsidR="000337E5" w:rsidRPr="00183AD6" w:rsidRDefault="000337E5" w:rsidP="00183AD6">
            <w:pPr>
              <w:rPr>
                <w:color w:val="000000"/>
                <w:sz w:val="22"/>
                <w:szCs w:val="22"/>
              </w:rPr>
            </w:pPr>
            <w:r w:rsidRPr="00183AD6">
              <w:rPr>
                <w:color w:val="000000"/>
                <w:sz w:val="22"/>
                <w:szCs w:val="22"/>
              </w:rPr>
              <w:t> </w:t>
            </w:r>
          </w:p>
          <w:p w14:paraId="5EE9ACB5" w14:textId="45938CE5" w:rsidR="000337E5" w:rsidRPr="00183AD6" w:rsidRDefault="000337E5" w:rsidP="003F3BB9">
            <w:pPr>
              <w:jc w:val="center"/>
              <w:rPr>
                <w:b/>
                <w:bCs/>
                <w:color w:val="000000"/>
              </w:rPr>
            </w:pPr>
            <w:r w:rsidRPr="00183AD6">
              <w:rPr>
                <w:b/>
                <w:bCs/>
                <w:color w:val="000000"/>
              </w:rPr>
              <w:t>Tổng cộng: 06 khoản</w:t>
            </w:r>
          </w:p>
          <w:p w14:paraId="66F81E60" w14:textId="192D38F8" w:rsidR="000337E5" w:rsidRPr="00183AD6" w:rsidRDefault="000337E5" w:rsidP="000337E5">
            <w:pPr>
              <w:rPr>
                <w:color w:val="000000"/>
                <w:sz w:val="22"/>
                <w:szCs w:val="22"/>
              </w:rPr>
            </w:pPr>
            <w:r w:rsidRPr="00183AD6">
              <w:rPr>
                <w:color w:val="000000"/>
                <w:sz w:val="22"/>
                <w:szCs w:val="22"/>
              </w:rPr>
              <w:t> </w:t>
            </w:r>
          </w:p>
        </w:tc>
      </w:tr>
    </w:tbl>
    <w:p w14:paraId="3BA60D79" w14:textId="77777777" w:rsidR="00DC63C3" w:rsidRPr="00E259AE" w:rsidRDefault="00DC63C3" w:rsidP="00021445">
      <w:pPr>
        <w:pStyle w:val="BodyText"/>
        <w:tabs>
          <w:tab w:val="left" w:pos="8827"/>
        </w:tabs>
        <w:spacing w:after="0"/>
        <w:outlineLvl w:val="9"/>
        <w:rPr>
          <w:b w:val="0"/>
          <w:sz w:val="26"/>
          <w:szCs w:val="26"/>
        </w:rPr>
      </w:pPr>
    </w:p>
    <w:p w14:paraId="4C1A4C9F" w14:textId="77777777" w:rsidR="004F7A36" w:rsidRDefault="004F7A36" w:rsidP="00021445">
      <w:pPr>
        <w:pStyle w:val="BodyText"/>
        <w:tabs>
          <w:tab w:val="left" w:pos="8827"/>
        </w:tabs>
        <w:spacing w:after="0"/>
        <w:outlineLvl w:val="9"/>
        <w:rPr>
          <w:b w:val="0"/>
          <w:sz w:val="26"/>
          <w:szCs w:val="26"/>
        </w:rPr>
      </w:pPr>
    </w:p>
    <w:p w14:paraId="1AD15CC0" w14:textId="77777777" w:rsidR="0037607C" w:rsidRDefault="0037607C" w:rsidP="009133E8">
      <w:pPr>
        <w:pStyle w:val="BodyText"/>
        <w:tabs>
          <w:tab w:val="left" w:pos="1172"/>
          <w:tab w:val="left" w:pos="8827"/>
        </w:tabs>
        <w:spacing w:after="120"/>
        <w:jc w:val="both"/>
        <w:rPr>
          <w:b w:val="0"/>
        </w:rPr>
      </w:pPr>
    </w:p>
    <w:p w14:paraId="05D66D1F" w14:textId="77777777" w:rsidR="001B046F" w:rsidRDefault="001B046F" w:rsidP="0037607C">
      <w:pPr>
        <w:jc w:val="both"/>
        <w:rPr>
          <w:b/>
          <w:sz w:val="26"/>
          <w:szCs w:val="26"/>
        </w:rPr>
      </w:pPr>
    </w:p>
    <w:sectPr w:rsidR="001B046F" w:rsidSect="0079114C">
      <w:headerReference w:type="default" r:id="rId10"/>
      <w:footerReference w:type="default" r:id="rId11"/>
      <w:pgSz w:w="11907" w:h="16840" w:code="9"/>
      <w:pgMar w:top="1134" w:right="1134" w:bottom="1134" w:left="1701" w:header="567" w:footer="567" w:gutter="0"/>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67628E" w14:textId="77777777" w:rsidR="007E70C3" w:rsidRDefault="007E70C3">
      <w:r>
        <w:separator/>
      </w:r>
    </w:p>
  </w:endnote>
  <w:endnote w:type="continuationSeparator" w:id="0">
    <w:p w14:paraId="519D6978" w14:textId="77777777" w:rsidR="007E70C3" w:rsidRDefault="007E7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A67C5" w14:textId="77777777" w:rsidR="00D40EDC" w:rsidRDefault="00D40EDC">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D04B9" w14:textId="77777777" w:rsidR="007E70C3" w:rsidRDefault="007E70C3">
      <w:r>
        <w:separator/>
      </w:r>
    </w:p>
  </w:footnote>
  <w:footnote w:type="continuationSeparator" w:id="0">
    <w:p w14:paraId="738DE6B3" w14:textId="77777777" w:rsidR="007E70C3" w:rsidRDefault="007E70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808208893"/>
      <w:docPartObj>
        <w:docPartGallery w:val="AutoText"/>
      </w:docPartObj>
    </w:sdtPr>
    <w:sdtEndPr>
      <w:rPr>
        <w:sz w:val="26"/>
        <w:szCs w:val="26"/>
      </w:rPr>
    </w:sdtEndPr>
    <w:sdtContent>
      <w:p w14:paraId="51AF9887" w14:textId="76028ADE" w:rsidR="00D40EDC" w:rsidRPr="0079114C" w:rsidRDefault="00D40EDC" w:rsidP="0079114C">
        <w:pPr>
          <w:pStyle w:val="Header"/>
          <w:jc w:val="center"/>
          <w:rPr>
            <w:sz w:val="26"/>
            <w:szCs w:val="26"/>
          </w:rPr>
        </w:pPr>
        <w:r w:rsidRPr="006949E6">
          <w:rPr>
            <w:sz w:val="26"/>
            <w:szCs w:val="26"/>
          </w:rPr>
          <w:fldChar w:fldCharType="begin"/>
        </w:r>
        <w:r w:rsidRPr="006949E6">
          <w:rPr>
            <w:sz w:val="26"/>
            <w:szCs w:val="26"/>
          </w:rPr>
          <w:instrText xml:space="preserve"> PAGE   \* MERGEFORMAT </w:instrText>
        </w:r>
        <w:r w:rsidRPr="006949E6">
          <w:rPr>
            <w:sz w:val="26"/>
            <w:szCs w:val="26"/>
          </w:rPr>
          <w:fldChar w:fldCharType="separate"/>
        </w:r>
        <w:r w:rsidR="00122DB2">
          <w:rPr>
            <w:noProof/>
            <w:sz w:val="26"/>
            <w:szCs w:val="26"/>
          </w:rPr>
          <w:t>2</w:t>
        </w:r>
        <w:r w:rsidRPr="006949E6">
          <w:rPr>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nsid w:val="5B3252BE"/>
    <w:multiLevelType w:val="multilevel"/>
    <w:tmpl w:val="156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03B7"/>
    <w:rsid w:val="00005C9F"/>
    <w:rsid w:val="00006685"/>
    <w:rsid w:val="00006C27"/>
    <w:rsid w:val="00007564"/>
    <w:rsid w:val="00010965"/>
    <w:rsid w:val="00011826"/>
    <w:rsid w:val="00012D41"/>
    <w:rsid w:val="000132AF"/>
    <w:rsid w:val="00014AD9"/>
    <w:rsid w:val="00017B8B"/>
    <w:rsid w:val="0002091E"/>
    <w:rsid w:val="00021445"/>
    <w:rsid w:val="00021D4C"/>
    <w:rsid w:val="00021FC1"/>
    <w:rsid w:val="0002269F"/>
    <w:rsid w:val="00032F9B"/>
    <w:rsid w:val="00033473"/>
    <w:rsid w:val="000337E5"/>
    <w:rsid w:val="0003394D"/>
    <w:rsid w:val="00040038"/>
    <w:rsid w:val="000404D3"/>
    <w:rsid w:val="000412AC"/>
    <w:rsid w:val="00041D97"/>
    <w:rsid w:val="00042810"/>
    <w:rsid w:val="0004290D"/>
    <w:rsid w:val="00042FDF"/>
    <w:rsid w:val="00043535"/>
    <w:rsid w:val="00044D54"/>
    <w:rsid w:val="00044DD4"/>
    <w:rsid w:val="00045339"/>
    <w:rsid w:val="00047EF8"/>
    <w:rsid w:val="00050EC0"/>
    <w:rsid w:val="00051E39"/>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4DE7"/>
    <w:rsid w:val="000B6CB8"/>
    <w:rsid w:val="000C11A6"/>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62CB"/>
    <w:rsid w:val="000F7EE9"/>
    <w:rsid w:val="00100B60"/>
    <w:rsid w:val="00100E61"/>
    <w:rsid w:val="00101765"/>
    <w:rsid w:val="0010624C"/>
    <w:rsid w:val="001067D9"/>
    <w:rsid w:val="0011093E"/>
    <w:rsid w:val="00114258"/>
    <w:rsid w:val="00117CA5"/>
    <w:rsid w:val="00121ADF"/>
    <w:rsid w:val="00122C6A"/>
    <w:rsid w:val="00122DB2"/>
    <w:rsid w:val="001247CE"/>
    <w:rsid w:val="0012717E"/>
    <w:rsid w:val="00127954"/>
    <w:rsid w:val="0013121A"/>
    <w:rsid w:val="00131322"/>
    <w:rsid w:val="001325CB"/>
    <w:rsid w:val="00137ED8"/>
    <w:rsid w:val="00140E6C"/>
    <w:rsid w:val="00141BED"/>
    <w:rsid w:val="00146E23"/>
    <w:rsid w:val="00151BA5"/>
    <w:rsid w:val="00156178"/>
    <w:rsid w:val="00170FE2"/>
    <w:rsid w:val="001726E7"/>
    <w:rsid w:val="00172796"/>
    <w:rsid w:val="00172EFC"/>
    <w:rsid w:val="00175D26"/>
    <w:rsid w:val="00175DDE"/>
    <w:rsid w:val="001769CE"/>
    <w:rsid w:val="00180D4F"/>
    <w:rsid w:val="00182621"/>
    <w:rsid w:val="00183AD6"/>
    <w:rsid w:val="00185613"/>
    <w:rsid w:val="00185933"/>
    <w:rsid w:val="001866F9"/>
    <w:rsid w:val="0019018B"/>
    <w:rsid w:val="00192C50"/>
    <w:rsid w:val="001A1DE2"/>
    <w:rsid w:val="001A2338"/>
    <w:rsid w:val="001A5BDE"/>
    <w:rsid w:val="001A773C"/>
    <w:rsid w:val="001B046F"/>
    <w:rsid w:val="001B0B49"/>
    <w:rsid w:val="001B0BC7"/>
    <w:rsid w:val="001B19E9"/>
    <w:rsid w:val="001B1A3B"/>
    <w:rsid w:val="001B50B9"/>
    <w:rsid w:val="001B735A"/>
    <w:rsid w:val="001B7793"/>
    <w:rsid w:val="001B7B9F"/>
    <w:rsid w:val="001C0CF4"/>
    <w:rsid w:val="001C16DA"/>
    <w:rsid w:val="001C3461"/>
    <w:rsid w:val="001C3C8A"/>
    <w:rsid w:val="001C3F87"/>
    <w:rsid w:val="001C544B"/>
    <w:rsid w:val="001D2390"/>
    <w:rsid w:val="001D3F7D"/>
    <w:rsid w:val="001D5C8C"/>
    <w:rsid w:val="001D61C9"/>
    <w:rsid w:val="001D6AE3"/>
    <w:rsid w:val="001E3DDB"/>
    <w:rsid w:val="001E419D"/>
    <w:rsid w:val="001E5069"/>
    <w:rsid w:val="001E53C3"/>
    <w:rsid w:val="001E6AF1"/>
    <w:rsid w:val="001F1332"/>
    <w:rsid w:val="001F2689"/>
    <w:rsid w:val="001F33CB"/>
    <w:rsid w:val="001F6CCE"/>
    <w:rsid w:val="001F6FFB"/>
    <w:rsid w:val="001F7856"/>
    <w:rsid w:val="00203D77"/>
    <w:rsid w:val="00205173"/>
    <w:rsid w:val="00206A9E"/>
    <w:rsid w:val="0020773D"/>
    <w:rsid w:val="00210CA6"/>
    <w:rsid w:val="0021118B"/>
    <w:rsid w:val="002146B3"/>
    <w:rsid w:val="002156D9"/>
    <w:rsid w:val="00215CDC"/>
    <w:rsid w:val="00221012"/>
    <w:rsid w:val="00221288"/>
    <w:rsid w:val="002219EB"/>
    <w:rsid w:val="002230D4"/>
    <w:rsid w:val="00225B5B"/>
    <w:rsid w:val="0022623B"/>
    <w:rsid w:val="00226AF2"/>
    <w:rsid w:val="0022737B"/>
    <w:rsid w:val="002326A0"/>
    <w:rsid w:val="002347A6"/>
    <w:rsid w:val="002348EC"/>
    <w:rsid w:val="00236D3E"/>
    <w:rsid w:val="002375F0"/>
    <w:rsid w:val="00237CFF"/>
    <w:rsid w:val="00245B57"/>
    <w:rsid w:val="00246910"/>
    <w:rsid w:val="00247FC7"/>
    <w:rsid w:val="00250B8A"/>
    <w:rsid w:val="002561B4"/>
    <w:rsid w:val="00256E9B"/>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C7938"/>
    <w:rsid w:val="002D1AC4"/>
    <w:rsid w:val="002D2173"/>
    <w:rsid w:val="002D2D8C"/>
    <w:rsid w:val="002D3676"/>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2DFE"/>
    <w:rsid w:val="00326EE2"/>
    <w:rsid w:val="00331E08"/>
    <w:rsid w:val="00332736"/>
    <w:rsid w:val="00334C8D"/>
    <w:rsid w:val="00337F7F"/>
    <w:rsid w:val="0034069B"/>
    <w:rsid w:val="00341535"/>
    <w:rsid w:val="00342A7F"/>
    <w:rsid w:val="00342A9D"/>
    <w:rsid w:val="003452EC"/>
    <w:rsid w:val="00347166"/>
    <w:rsid w:val="0035121D"/>
    <w:rsid w:val="00352DF8"/>
    <w:rsid w:val="00364A8F"/>
    <w:rsid w:val="0036752A"/>
    <w:rsid w:val="003727E3"/>
    <w:rsid w:val="00372B03"/>
    <w:rsid w:val="0037607C"/>
    <w:rsid w:val="00376AFD"/>
    <w:rsid w:val="00376E06"/>
    <w:rsid w:val="00376F88"/>
    <w:rsid w:val="00383038"/>
    <w:rsid w:val="003876FE"/>
    <w:rsid w:val="003878D5"/>
    <w:rsid w:val="00392AAF"/>
    <w:rsid w:val="0039459B"/>
    <w:rsid w:val="00395A5D"/>
    <w:rsid w:val="003A076A"/>
    <w:rsid w:val="003B27F3"/>
    <w:rsid w:val="003B63FF"/>
    <w:rsid w:val="003B684C"/>
    <w:rsid w:val="003B786C"/>
    <w:rsid w:val="003C256F"/>
    <w:rsid w:val="003C7100"/>
    <w:rsid w:val="003C7B75"/>
    <w:rsid w:val="003D19A4"/>
    <w:rsid w:val="003D31A0"/>
    <w:rsid w:val="003D3964"/>
    <w:rsid w:val="003E00BB"/>
    <w:rsid w:val="003E0127"/>
    <w:rsid w:val="003E2771"/>
    <w:rsid w:val="003E2CD3"/>
    <w:rsid w:val="003E35CA"/>
    <w:rsid w:val="003E6B2C"/>
    <w:rsid w:val="003E6FE7"/>
    <w:rsid w:val="003E7303"/>
    <w:rsid w:val="003E7333"/>
    <w:rsid w:val="003E7692"/>
    <w:rsid w:val="003F1FF1"/>
    <w:rsid w:val="003F23E1"/>
    <w:rsid w:val="003F33D0"/>
    <w:rsid w:val="003F3BB9"/>
    <w:rsid w:val="003F3C70"/>
    <w:rsid w:val="003F60F3"/>
    <w:rsid w:val="003F6C0F"/>
    <w:rsid w:val="003F79E7"/>
    <w:rsid w:val="003F7F6E"/>
    <w:rsid w:val="0040144F"/>
    <w:rsid w:val="0040270B"/>
    <w:rsid w:val="00402C10"/>
    <w:rsid w:val="00403AFE"/>
    <w:rsid w:val="00404341"/>
    <w:rsid w:val="00411F1D"/>
    <w:rsid w:val="00413768"/>
    <w:rsid w:val="00413EF0"/>
    <w:rsid w:val="0042023F"/>
    <w:rsid w:val="00421653"/>
    <w:rsid w:val="00423673"/>
    <w:rsid w:val="00424DF7"/>
    <w:rsid w:val="00425507"/>
    <w:rsid w:val="004316EB"/>
    <w:rsid w:val="00432E44"/>
    <w:rsid w:val="004337F9"/>
    <w:rsid w:val="00434B56"/>
    <w:rsid w:val="00436BFB"/>
    <w:rsid w:val="0043793D"/>
    <w:rsid w:val="00443912"/>
    <w:rsid w:val="0045199C"/>
    <w:rsid w:val="004532D3"/>
    <w:rsid w:val="0045470E"/>
    <w:rsid w:val="00455D77"/>
    <w:rsid w:val="00457C13"/>
    <w:rsid w:val="00466479"/>
    <w:rsid w:val="004670E7"/>
    <w:rsid w:val="0047004C"/>
    <w:rsid w:val="00471939"/>
    <w:rsid w:val="004743DA"/>
    <w:rsid w:val="00474E51"/>
    <w:rsid w:val="00475A0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E0FE7"/>
    <w:rsid w:val="004E504E"/>
    <w:rsid w:val="004E6528"/>
    <w:rsid w:val="004F109C"/>
    <w:rsid w:val="004F1BDD"/>
    <w:rsid w:val="004F39CE"/>
    <w:rsid w:val="004F4965"/>
    <w:rsid w:val="004F5A8B"/>
    <w:rsid w:val="004F5D3E"/>
    <w:rsid w:val="004F7A36"/>
    <w:rsid w:val="00500A82"/>
    <w:rsid w:val="00501066"/>
    <w:rsid w:val="0050435B"/>
    <w:rsid w:val="005044D8"/>
    <w:rsid w:val="00506CF2"/>
    <w:rsid w:val="00513863"/>
    <w:rsid w:val="00515EA9"/>
    <w:rsid w:val="00516985"/>
    <w:rsid w:val="005221CA"/>
    <w:rsid w:val="00522EA0"/>
    <w:rsid w:val="0052659B"/>
    <w:rsid w:val="00527D91"/>
    <w:rsid w:val="00530536"/>
    <w:rsid w:val="005305EE"/>
    <w:rsid w:val="005323A1"/>
    <w:rsid w:val="00533B58"/>
    <w:rsid w:val="00533EDB"/>
    <w:rsid w:val="00534260"/>
    <w:rsid w:val="00540143"/>
    <w:rsid w:val="00544D0C"/>
    <w:rsid w:val="00545DD2"/>
    <w:rsid w:val="00546EEA"/>
    <w:rsid w:val="005552CB"/>
    <w:rsid w:val="00556D44"/>
    <w:rsid w:val="0056022A"/>
    <w:rsid w:val="005606CA"/>
    <w:rsid w:val="0056188A"/>
    <w:rsid w:val="00563808"/>
    <w:rsid w:val="005651CB"/>
    <w:rsid w:val="00574915"/>
    <w:rsid w:val="00574B32"/>
    <w:rsid w:val="0058117E"/>
    <w:rsid w:val="00581BB6"/>
    <w:rsid w:val="0058267C"/>
    <w:rsid w:val="005830F1"/>
    <w:rsid w:val="0058414B"/>
    <w:rsid w:val="00584D9C"/>
    <w:rsid w:val="005855C6"/>
    <w:rsid w:val="00587052"/>
    <w:rsid w:val="0059208B"/>
    <w:rsid w:val="00592804"/>
    <w:rsid w:val="00592C9A"/>
    <w:rsid w:val="00594160"/>
    <w:rsid w:val="005A0CE0"/>
    <w:rsid w:val="005A2F8F"/>
    <w:rsid w:val="005A2FDC"/>
    <w:rsid w:val="005A7943"/>
    <w:rsid w:val="005B0EA2"/>
    <w:rsid w:val="005B2C12"/>
    <w:rsid w:val="005B4BCF"/>
    <w:rsid w:val="005B57B7"/>
    <w:rsid w:val="005B5DB4"/>
    <w:rsid w:val="005B5E68"/>
    <w:rsid w:val="005C09CA"/>
    <w:rsid w:val="005C15D0"/>
    <w:rsid w:val="005C4C67"/>
    <w:rsid w:val="005C57C7"/>
    <w:rsid w:val="005D0986"/>
    <w:rsid w:val="005D3018"/>
    <w:rsid w:val="005E0376"/>
    <w:rsid w:val="005E1753"/>
    <w:rsid w:val="005E19A1"/>
    <w:rsid w:val="005E2FA3"/>
    <w:rsid w:val="005E4FD3"/>
    <w:rsid w:val="005E67E7"/>
    <w:rsid w:val="005F754F"/>
    <w:rsid w:val="006006A6"/>
    <w:rsid w:val="006014D3"/>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77A9"/>
    <w:rsid w:val="00664FEA"/>
    <w:rsid w:val="0066514C"/>
    <w:rsid w:val="00665B09"/>
    <w:rsid w:val="00667A7C"/>
    <w:rsid w:val="00667DA9"/>
    <w:rsid w:val="00670366"/>
    <w:rsid w:val="00672523"/>
    <w:rsid w:val="00673A81"/>
    <w:rsid w:val="0067495E"/>
    <w:rsid w:val="00676AE0"/>
    <w:rsid w:val="00677333"/>
    <w:rsid w:val="0068104F"/>
    <w:rsid w:val="006813F6"/>
    <w:rsid w:val="00681B91"/>
    <w:rsid w:val="006825C6"/>
    <w:rsid w:val="00684023"/>
    <w:rsid w:val="00684B4A"/>
    <w:rsid w:val="00685066"/>
    <w:rsid w:val="0069000E"/>
    <w:rsid w:val="00690B57"/>
    <w:rsid w:val="00691E74"/>
    <w:rsid w:val="006933D0"/>
    <w:rsid w:val="006936A3"/>
    <w:rsid w:val="006949E6"/>
    <w:rsid w:val="0069582B"/>
    <w:rsid w:val="00695F44"/>
    <w:rsid w:val="0069671B"/>
    <w:rsid w:val="00696F59"/>
    <w:rsid w:val="00697A98"/>
    <w:rsid w:val="006A0CE6"/>
    <w:rsid w:val="006A4DE5"/>
    <w:rsid w:val="006A4DEF"/>
    <w:rsid w:val="006A7403"/>
    <w:rsid w:val="006A776E"/>
    <w:rsid w:val="006B116E"/>
    <w:rsid w:val="006B2396"/>
    <w:rsid w:val="006B2BA0"/>
    <w:rsid w:val="006B2F0D"/>
    <w:rsid w:val="006B5193"/>
    <w:rsid w:val="006C00E5"/>
    <w:rsid w:val="006C08FB"/>
    <w:rsid w:val="006C2084"/>
    <w:rsid w:val="006C25F8"/>
    <w:rsid w:val="006C40D6"/>
    <w:rsid w:val="006C68E9"/>
    <w:rsid w:val="006C7C8F"/>
    <w:rsid w:val="006D3239"/>
    <w:rsid w:val="006D3600"/>
    <w:rsid w:val="006D4804"/>
    <w:rsid w:val="006D5B8E"/>
    <w:rsid w:val="006D7B25"/>
    <w:rsid w:val="006E01AA"/>
    <w:rsid w:val="006E2494"/>
    <w:rsid w:val="006E4105"/>
    <w:rsid w:val="006E4616"/>
    <w:rsid w:val="006E5DC9"/>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069"/>
    <w:rsid w:val="00735D9B"/>
    <w:rsid w:val="007374B1"/>
    <w:rsid w:val="00737B9A"/>
    <w:rsid w:val="00737CBC"/>
    <w:rsid w:val="00743453"/>
    <w:rsid w:val="007445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114C"/>
    <w:rsid w:val="00792B4A"/>
    <w:rsid w:val="00794735"/>
    <w:rsid w:val="007A06ED"/>
    <w:rsid w:val="007A0739"/>
    <w:rsid w:val="007A2A99"/>
    <w:rsid w:val="007A2DE0"/>
    <w:rsid w:val="007A48E3"/>
    <w:rsid w:val="007A4AC4"/>
    <w:rsid w:val="007A4BA3"/>
    <w:rsid w:val="007A4BD7"/>
    <w:rsid w:val="007A532E"/>
    <w:rsid w:val="007A6850"/>
    <w:rsid w:val="007A68CD"/>
    <w:rsid w:val="007A7415"/>
    <w:rsid w:val="007B27E2"/>
    <w:rsid w:val="007B33A4"/>
    <w:rsid w:val="007C13B4"/>
    <w:rsid w:val="007C4EB5"/>
    <w:rsid w:val="007C59B0"/>
    <w:rsid w:val="007C7477"/>
    <w:rsid w:val="007D1DA0"/>
    <w:rsid w:val="007D29C5"/>
    <w:rsid w:val="007D347F"/>
    <w:rsid w:val="007D403A"/>
    <w:rsid w:val="007D5E9D"/>
    <w:rsid w:val="007D7060"/>
    <w:rsid w:val="007E14EB"/>
    <w:rsid w:val="007E1FBB"/>
    <w:rsid w:val="007E2E9C"/>
    <w:rsid w:val="007E384A"/>
    <w:rsid w:val="007E603D"/>
    <w:rsid w:val="007E6E43"/>
    <w:rsid w:val="007E70C3"/>
    <w:rsid w:val="007F24EF"/>
    <w:rsid w:val="007F3492"/>
    <w:rsid w:val="007F5926"/>
    <w:rsid w:val="00807794"/>
    <w:rsid w:val="00807FBC"/>
    <w:rsid w:val="00810010"/>
    <w:rsid w:val="0081297A"/>
    <w:rsid w:val="00814792"/>
    <w:rsid w:val="00814E67"/>
    <w:rsid w:val="008232B8"/>
    <w:rsid w:val="00824D62"/>
    <w:rsid w:val="0082540E"/>
    <w:rsid w:val="00830811"/>
    <w:rsid w:val="00830906"/>
    <w:rsid w:val="00832F81"/>
    <w:rsid w:val="00834622"/>
    <w:rsid w:val="00836564"/>
    <w:rsid w:val="0083659D"/>
    <w:rsid w:val="00837560"/>
    <w:rsid w:val="00837F33"/>
    <w:rsid w:val="00840DEA"/>
    <w:rsid w:val="00842099"/>
    <w:rsid w:val="00847E75"/>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3B17"/>
    <w:rsid w:val="0089491A"/>
    <w:rsid w:val="00895ADA"/>
    <w:rsid w:val="008A0C2D"/>
    <w:rsid w:val="008A2931"/>
    <w:rsid w:val="008A3B7B"/>
    <w:rsid w:val="008A43EA"/>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4E1E"/>
    <w:rsid w:val="008F7B85"/>
    <w:rsid w:val="00900A0F"/>
    <w:rsid w:val="009021F6"/>
    <w:rsid w:val="009033D1"/>
    <w:rsid w:val="00903CA7"/>
    <w:rsid w:val="009133E8"/>
    <w:rsid w:val="0091613B"/>
    <w:rsid w:val="00920B4C"/>
    <w:rsid w:val="0092381B"/>
    <w:rsid w:val="00923EA6"/>
    <w:rsid w:val="00925AF9"/>
    <w:rsid w:val="009275C4"/>
    <w:rsid w:val="00930051"/>
    <w:rsid w:val="00930492"/>
    <w:rsid w:val="00932D00"/>
    <w:rsid w:val="00933115"/>
    <w:rsid w:val="00936EE0"/>
    <w:rsid w:val="00937363"/>
    <w:rsid w:val="00937BBE"/>
    <w:rsid w:val="00940882"/>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4D5E"/>
    <w:rsid w:val="00987591"/>
    <w:rsid w:val="009904E9"/>
    <w:rsid w:val="0099208F"/>
    <w:rsid w:val="00993158"/>
    <w:rsid w:val="0099356B"/>
    <w:rsid w:val="00994CE3"/>
    <w:rsid w:val="009962FF"/>
    <w:rsid w:val="009C05EA"/>
    <w:rsid w:val="009C13C4"/>
    <w:rsid w:val="009C687B"/>
    <w:rsid w:val="009D41B6"/>
    <w:rsid w:val="009D5490"/>
    <w:rsid w:val="009D5FE6"/>
    <w:rsid w:val="009D6399"/>
    <w:rsid w:val="009D727F"/>
    <w:rsid w:val="009E00F6"/>
    <w:rsid w:val="009E1DA9"/>
    <w:rsid w:val="009F1429"/>
    <w:rsid w:val="009F5DCA"/>
    <w:rsid w:val="009F5FB1"/>
    <w:rsid w:val="009F60BB"/>
    <w:rsid w:val="00A0187E"/>
    <w:rsid w:val="00A01997"/>
    <w:rsid w:val="00A03DCF"/>
    <w:rsid w:val="00A04632"/>
    <w:rsid w:val="00A04C4A"/>
    <w:rsid w:val="00A06594"/>
    <w:rsid w:val="00A06B40"/>
    <w:rsid w:val="00A142F0"/>
    <w:rsid w:val="00A16F9E"/>
    <w:rsid w:val="00A17852"/>
    <w:rsid w:val="00A2318D"/>
    <w:rsid w:val="00A23E2D"/>
    <w:rsid w:val="00A243E5"/>
    <w:rsid w:val="00A2526F"/>
    <w:rsid w:val="00A2745D"/>
    <w:rsid w:val="00A3110D"/>
    <w:rsid w:val="00A326D3"/>
    <w:rsid w:val="00A336A6"/>
    <w:rsid w:val="00A34B73"/>
    <w:rsid w:val="00A35E8D"/>
    <w:rsid w:val="00A36783"/>
    <w:rsid w:val="00A431CF"/>
    <w:rsid w:val="00A52DF5"/>
    <w:rsid w:val="00A52EBE"/>
    <w:rsid w:val="00A52F40"/>
    <w:rsid w:val="00A61C1F"/>
    <w:rsid w:val="00A62284"/>
    <w:rsid w:val="00A63934"/>
    <w:rsid w:val="00A63F2F"/>
    <w:rsid w:val="00A654CD"/>
    <w:rsid w:val="00A656A8"/>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1044"/>
    <w:rsid w:val="00AA2239"/>
    <w:rsid w:val="00AA289B"/>
    <w:rsid w:val="00AA3E2E"/>
    <w:rsid w:val="00AA44B9"/>
    <w:rsid w:val="00AA4B27"/>
    <w:rsid w:val="00AA5FFA"/>
    <w:rsid w:val="00AA7E7C"/>
    <w:rsid w:val="00AB0108"/>
    <w:rsid w:val="00AB190E"/>
    <w:rsid w:val="00AB1D9D"/>
    <w:rsid w:val="00AB32EF"/>
    <w:rsid w:val="00AB4BA9"/>
    <w:rsid w:val="00AB68DD"/>
    <w:rsid w:val="00AB77B0"/>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9E1"/>
    <w:rsid w:val="00B02250"/>
    <w:rsid w:val="00B04F68"/>
    <w:rsid w:val="00B116BF"/>
    <w:rsid w:val="00B1394F"/>
    <w:rsid w:val="00B16EBB"/>
    <w:rsid w:val="00B21B99"/>
    <w:rsid w:val="00B2248A"/>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0723"/>
    <w:rsid w:val="00B735DF"/>
    <w:rsid w:val="00B75C67"/>
    <w:rsid w:val="00B762E5"/>
    <w:rsid w:val="00B77839"/>
    <w:rsid w:val="00B8431D"/>
    <w:rsid w:val="00B84A7B"/>
    <w:rsid w:val="00B85E62"/>
    <w:rsid w:val="00B87262"/>
    <w:rsid w:val="00B87E40"/>
    <w:rsid w:val="00B90E3F"/>
    <w:rsid w:val="00B91908"/>
    <w:rsid w:val="00B92C9B"/>
    <w:rsid w:val="00B9419D"/>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40F7"/>
    <w:rsid w:val="00BC7732"/>
    <w:rsid w:val="00BD0A97"/>
    <w:rsid w:val="00BD2123"/>
    <w:rsid w:val="00BD22B2"/>
    <w:rsid w:val="00BD23D5"/>
    <w:rsid w:val="00BD2BE4"/>
    <w:rsid w:val="00BD4726"/>
    <w:rsid w:val="00BD509B"/>
    <w:rsid w:val="00BD77A4"/>
    <w:rsid w:val="00BD7E21"/>
    <w:rsid w:val="00BE7307"/>
    <w:rsid w:val="00BF1FBD"/>
    <w:rsid w:val="00BF29AA"/>
    <w:rsid w:val="00BF31F8"/>
    <w:rsid w:val="00BF5672"/>
    <w:rsid w:val="00BF5B98"/>
    <w:rsid w:val="00BF5CEE"/>
    <w:rsid w:val="00C003D5"/>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7E2"/>
    <w:rsid w:val="00C41B4E"/>
    <w:rsid w:val="00C41C55"/>
    <w:rsid w:val="00C41E6A"/>
    <w:rsid w:val="00C448BC"/>
    <w:rsid w:val="00C45C0B"/>
    <w:rsid w:val="00C4614C"/>
    <w:rsid w:val="00C57D72"/>
    <w:rsid w:val="00C57F1A"/>
    <w:rsid w:val="00C609DF"/>
    <w:rsid w:val="00C655D7"/>
    <w:rsid w:val="00C65F35"/>
    <w:rsid w:val="00C70B3D"/>
    <w:rsid w:val="00C71D38"/>
    <w:rsid w:val="00C74186"/>
    <w:rsid w:val="00C750AF"/>
    <w:rsid w:val="00C7595F"/>
    <w:rsid w:val="00C80CF4"/>
    <w:rsid w:val="00C8227D"/>
    <w:rsid w:val="00C83C4E"/>
    <w:rsid w:val="00C8496B"/>
    <w:rsid w:val="00C85008"/>
    <w:rsid w:val="00C90E62"/>
    <w:rsid w:val="00C92736"/>
    <w:rsid w:val="00C9709F"/>
    <w:rsid w:val="00C9739A"/>
    <w:rsid w:val="00C97A6C"/>
    <w:rsid w:val="00CA4A24"/>
    <w:rsid w:val="00CB1DC2"/>
    <w:rsid w:val="00CB46C1"/>
    <w:rsid w:val="00CB6A7F"/>
    <w:rsid w:val="00CC1BE3"/>
    <w:rsid w:val="00CC1E64"/>
    <w:rsid w:val="00CC26B5"/>
    <w:rsid w:val="00CC2DDF"/>
    <w:rsid w:val="00CC4946"/>
    <w:rsid w:val="00CC6483"/>
    <w:rsid w:val="00CC78DA"/>
    <w:rsid w:val="00CD5A9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0EDC"/>
    <w:rsid w:val="00D412E1"/>
    <w:rsid w:val="00D43541"/>
    <w:rsid w:val="00D45AE2"/>
    <w:rsid w:val="00D45D40"/>
    <w:rsid w:val="00D477B3"/>
    <w:rsid w:val="00D47A30"/>
    <w:rsid w:val="00D50DA9"/>
    <w:rsid w:val="00D53D1A"/>
    <w:rsid w:val="00D56522"/>
    <w:rsid w:val="00D574DD"/>
    <w:rsid w:val="00D57AA3"/>
    <w:rsid w:val="00D60312"/>
    <w:rsid w:val="00D6223A"/>
    <w:rsid w:val="00D62700"/>
    <w:rsid w:val="00D62AD5"/>
    <w:rsid w:val="00D62DC0"/>
    <w:rsid w:val="00D64678"/>
    <w:rsid w:val="00D67374"/>
    <w:rsid w:val="00D67973"/>
    <w:rsid w:val="00D67C3C"/>
    <w:rsid w:val="00D70144"/>
    <w:rsid w:val="00D76E3D"/>
    <w:rsid w:val="00D81BBF"/>
    <w:rsid w:val="00D83F8C"/>
    <w:rsid w:val="00D8472B"/>
    <w:rsid w:val="00D87524"/>
    <w:rsid w:val="00D913E7"/>
    <w:rsid w:val="00D917A0"/>
    <w:rsid w:val="00D96081"/>
    <w:rsid w:val="00D96D38"/>
    <w:rsid w:val="00D972E1"/>
    <w:rsid w:val="00DA1067"/>
    <w:rsid w:val="00DA3873"/>
    <w:rsid w:val="00DA59B4"/>
    <w:rsid w:val="00DA5F1D"/>
    <w:rsid w:val="00DA610F"/>
    <w:rsid w:val="00DB108F"/>
    <w:rsid w:val="00DB2D6D"/>
    <w:rsid w:val="00DB40AD"/>
    <w:rsid w:val="00DB712A"/>
    <w:rsid w:val="00DC08D4"/>
    <w:rsid w:val="00DC2756"/>
    <w:rsid w:val="00DC5ABA"/>
    <w:rsid w:val="00DC5F50"/>
    <w:rsid w:val="00DC63C3"/>
    <w:rsid w:val="00DD37F5"/>
    <w:rsid w:val="00DD616F"/>
    <w:rsid w:val="00DD6974"/>
    <w:rsid w:val="00DE16F4"/>
    <w:rsid w:val="00DE3FCF"/>
    <w:rsid w:val="00DE4F9B"/>
    <w:rsid w:val="00E01B64"/>
    <w:rsid w:val="00E038BB"/>
    <w:rsid w:val="00E04D87"/>
    <w:rsid w:val="00E05D2C"/>
    <w:rsid w:val="00E0770A"/>
    <w:rsid w:val="00E13764"/>
    <w:rsid w:val="00E15623"/>
    <w:rsid w:val="00E176E9"/>
    <w:rsid w:val="00E215F7"/>
    <w:rsid w:val="00E250AC"/>
    <w:rsid w:val="00E259AE"/>
    <w:rsid w:val="00E25F29"/>
    <w:rsid w:val="00E25F75"/>
    <w:rsid w:val="00E270F3"/>
    <w:rsid w:val="00E30A51"/>
    <w:rsid w:val="00E314C4"/>
    <w:rsid w:val="00E35674"/>
    <w:rsid w:val="00E36BF8"/>
    <w:rsid w:val="00E37290"/>
    <w:rsid w:val="00E4062A"/>
    <w:rsid w:val="00E45398"/>
    <w:rsid w:val="00E46B13"/>
    <w:rsid w:val="00E47A95"/>
    <w:rsid w:val="00E522CC"/>
    <w:rsid w:val="00E617F5"/>
    <w:rsid w:val="00E6187B"/>
    <w:rsid w:val="00E6206D"/>
    <w:rsid w:val="00E634D0"/>
    <w:rsid w:val="00E650A4"/>
    <w:rsid w:val="00E677A4"/>
    <w:rsid w:val="00E70EDA"/>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3300"/>
    <w:rsid w:val="00EA43C5"/>
    <w:rsid w:val="00EA5C6C"/>
    <w:rsid w:val="00EB0F77"/>
    <w:rsid w:val="00EB4A00"/>
    <w:rsid w:val="00EB5BB5"/>
    <w:rsid w:val="00EB6DC5"/>
    <w:rsid w:val="00EB75F3"/>
    <w:rsid w:val="00EC2101"/>
    <w:rsid w:val="00EC4092"/>
    <w:rsid w:val="00EC7548"/>
    <w:rsid w:val="00EC7B51"/>
    <w:rsid w:val="00ED0A50"/>
    <w:rsid w:val="00ED1285"/>
    <w:rsid w:val="00ED1E80"/>
    <w:rsid w:val="00ED241D"/>
    <w:rsid w:val="00ED304F"/>
    <w:rsid w:val="00ED63F3"/>
    <w:rsid w:val="00EE040D"/>
    <w:rsid w:val="00EE140E"/>
    <w:rsid w:val="00EE2858"/>
    <w:rsid w:val="00EE3E32"/>
    <w:rsid w:val="00EE6564"/>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5EDB"/>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1E7F"/>
    <w:rsid w:val="00FD689E"/>
    <w:rsid w:val="00FD7E66"/>
    <w:rsid w:val="00FE5B31"/>
    <w:rsid w:val="00FE6B54"/>
    <w:rsid w:val="00FF15ED"/>
    <w:rsid w:val="00FF1AF3"/>
    <w:rsid w:val="00FF1CCE"/>
    <w:rsid w:val="00FF28C2"/>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BF9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E47A95"/>
    <w:pPr>
      <w:ind w:left="720"/>
      <w:contextualSpacing/>
    </w:pPr>
  </w:style>
  <w:style w:type="character" w:styleId="Emphasis">
    <w:name w:val="Emphasis"/>
    <w:basedOn w:val="DefaultParagraphFont"/>
    <w:uiPriority w:val="20"/>
    <w:qFormat/>
    <w:rsid w:val="009133E8"/>
    <w:rPr>
      <w:i/>
      <w:iCs/>
    </w:rPr>
  </w:style>
  <w:style w:type="paragraph" w:customStyle="1" w:styleId="Default">
    <w:name w:val="Default"/>
    <w:rsid w:val="00EB6DC5"/>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E47A95"/>
    <w:pPr>
      <w:ind w:left="720"/>
      <w:contextualSpacing/>
    </w:pPr>
  </w:style>
  <w:style w:type="character" w:styleId="Emphasis">
    <w:name w:val="Emphasis"/>
    <w:basedOn w:val="DefaultParagraphFont"/>
    <w:uiPriority w:val="20"/>
    <w:qFormat/>
    <w:rsid w:val="009133E8"/>
    <w:rPr>
      <w:i/>
      <w:iCs/>
    </w:rPr>
  </w:style>
  <w:style w:type="paragraph" w:customStyle="1" w:styleId="Default">
    <w:name w:val="Default"/>
    <w:rsid w:val="00EB6DC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271872">
      <w:bodyDiv w:val="1"/>
      <w:marLeft w:val="0"/>
      <w:marRight w:val="0"/>
      <w:marTop w:val="0"/>
      <w:marBottom w:val="0"/>
      <w:divBdr>
        <w:top w:val="none" w:sz="0" w:space="0" w:color="auto"/>
        <w:left w:val="none" w:sz="0" w:space="0" w:color="auto"/>
        <w:bottom w:val="none" w:sz="0" w:space="0" w:color="auto"/>
        <w:right w:val="none" w:sz="0" w:space="0" w:color="auto"/>
      </w:divBdr>
    </w:div>
    <w:div w:id="457530259">
      <w:bodyDiv w:val="1"/>
      <w:marLeft w:val="0"/>
      <w:marRight w:val="0"/>
      <w:marTop w:val="0"/>
      <w:marBottom w:val="0"/>
      <w:divBdr>
        <w:top w:val="none" w:sz="0" w:space="0" w:color="auto"/>
        <w:left w:val="none" w:sz="0" w:space="0" w:color="auto"/>
        <w:bottom w:val="none" w:sz="0" w:space="0" w:color="auto"/>
        <w:right w:val="none" w:sz="0" w:space="0" w:color="auto"/>
      </w:divBdr>
    </w:div>
    <w:div w:id="742260868">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283070536">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 w:id="1452556706">
      <w:bodyDiv w:val="1"/>
      <w:marLeft w:val="0"/>
      <w:marRight w:val="0"/>
      <w:marTop w:val="0"/>
      <w:marBottom w:val="0"/>
      <w:divBdr>
        <w:top w:val="none" w:sz="0" w:space="0" w:color="auto"/>
        <w:left w:val="none" w:sz="0" w:space="0" w:color="auto"/>
        <w:bottom w:val="none" w:sz="0" w:space="0" w:color="auto"/>
        <w:right w:val="none" w:sz="0" w:space="0" w:color="auto"/>
      </w:divBdr>
    </w:div>
    <w:div w:id="1760977332">
      <w:bodyDiv w:val="1"/>
      <w:marLeft w:val="0"/>
      <w:marRight w:val="0"/>
      <w:marTop w:val="0"/>
      <w:marBottom w:val="0"/>
      <w:divBdr>
        <w:top w:val="none" w:sz="0" w:space="0" w:color="auto"/>
        <w:left w:val="none" w:sz="0" w:space="0" w:color="auto"/>
        <w:bottom w:val="none" w:sz="0" w:space="0" w:color="auto"/>
        <w:right w:val="none" w:sz="0" w:space="0" w:color="auto"/>
      </w:divBdr>
    </w:div>
    <w:div w:id="2087720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DC0333-504E-4A58-95B8-F7C5175C1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7</Pages>
  <Words>1163</Words>
  <Characters>6633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HCQT_LUAT</cp:lastModifiedBy>
  <cp:revision>39</cp:revision>
  <cp:lastPrinted>2019-04-08T03:02:00Z</cp:lastPrinted>
  <dcterms:created xsi:type="dcterms:W3CDTF">2024-05-04T01:34:00Z</dcterms:created>
  <dcterms:modified xsi:type="dcterms:W3CDTF">2024-08-26T03:46:00Z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